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一、粮食加工品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、卫生部公告[2011]第4号卫生部等7部门《关于撤销食品添加剂过氧化苯甲酰、过氧化钙的公告》以及产品明示标准和指标的要求。</w:t>
      </w:r>
    </w:p>
    <w:p>
      <w:p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1.大米抽检项目包括苯并[a]芘、镉（以Cd计）、铬（以Cr计）、黄曲霉毒素B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、铅（以Pb计）、无机砷（以As计）、赭曲霉毒素A、总汞（以Hg计）。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2.通用小麦粉、专用小麦粉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抽检项目包括苯并[a]芘、镉（以Cd计）、铬（以Cr计）、过氧化苯甲酰、滑石粉、黄曲霉毒素B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、铅（以Pb计）、脱氧雪腐镰刀菌烯醇、玉米赤霉烯酮、赭曲霉毒素A、总汞（以Hg计）、总砷（以As计）。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3.生湿面制品抽检项目包括铅（以Pb计）、总砷（以As计）、铬（以Cr计）、赭曲霉毒素A。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二、食用油、油脂及其制品</w:t>
      </w:r>
      <w:r>
        <w:rPr>
          <w:rFonts w:hint="eastAsia" w:eastAsia="黑体"/>
          <w:sz w:val="32"/>
          <w:szCs w:val="32"/>
          <w:highlight w:val="none"/>
          <w:lang w:eastAsia="zh-CN"/>
        </w:rPr>
        <w:tab/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植物油》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、《花生油》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1534-2017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、《菜籽油》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1536-2004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、《食用调和油》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SB/T 10292-1998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ab/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标准及产品明示标准和指标的要求。</w:t>
      </w:r>
    </w:p>
    <w:p>
      <w:p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7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1.大豆油抽检项目包括酸值/酸价、过氧化值、总砷（以As计）、铅（以Pb计）、黄曲霉毒素B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、苯并[a]芘、溶剂残留量、丁基羟基茴香醚（BHA）、二丁基羟基甲苯（BHT）、特丁基对苯二酚（TBHQ）。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2.花生油抽检项目包括酸值/酸价、过氧化值、总砷（以As计）、铅（以Pb计）、黄曲霉毒素B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、苯并[a]芘、溶剂残留量、丁基羟基茴香醚（BHA）、二丁基羟基甲苯（BHT）、特丁基对苯二酚（TBHQ）。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3.玉米油抽检项目包括酸价、过氧化值、总砷（以As计）、铅（以Pb计）、黄曲霉毒素B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、苯并[a]芘、溶剂残留量、丁基羟基茴香醚（BHA）、二丁基羟基甲苯（BHT）、特丁基对苯二酚（TBHQ）。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4.食用植物调和油抽检项目包括苯并[a]芘、丁基羟基茴香醚（BHA）、二丁基羟基甲苯（BHT）、过氧化值、铅（以Pb计）、溶剂残留量、酸价（KOH）、特丁基对苯二酚（TBHQ）、乙基麦芽酚、总砷（以As计）。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、肉制品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熟肉制品》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2726-2016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、整顿办函[2011]1号《食品中可能违法添加的非食用物质和易滥用的食品添加剂品种名单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》、食品整治办[2008]3号《食品中可能违法添加的非食用物质和易滥用的食品添加剂品种名单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yellow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酱卤肉制品抽检项目包括N-二甲基亚硝胺、苯甲酸及其钠盐（以苯甲酸计）、大肠埃希氏菌O157:H7、大肠菌群、单核细胞增生李斯特氏菌、镉（以Cd计）、铬（以Cr计）、金黄色葡萄球菌、菌落总数、氯霉素、铅（以Pb计）、沙门氏菌、山梨酸及其钾盐（以山梨酸计）、酸性橙Ⅱ、糖精钠（以糖精计）、脱氢乙酸及其钠盐（以脱氢乙酸计）、亚硝酸盐（以亚硝酸钠计）、胭脂红、总砷（以As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熟肉干制品抽检项目包括N-二甲基亚硝胺、苯甲酸及其钠盐（以苯甲酸计）、大肠菌群、单核细胞增生李斯特氏菌、镉（以Cd计）、铬（以Cr计）、金黄色葡萄球菌、菌落总数、氯霉素、铅（以Pb计）、沙门氏菌、山梨酸及其钾盐（以山梨酸计）、脱氢乙酸及其钠盐（以脱氢乙酸计）、胭脂红、总砷（以As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熏煮香肠火腿制品抽检项目包括N-二甲基亚硝胺、苯甲酸及其钠盐（以苯甲酸计）、大肠菌群、单核细胞增生李斯特氏菌、镉（以Cd计）、铬（以Cr计）、金黄色葡萄球菌、菌落总数、氯霉素、铅（以Pb计）、沙门氏菌、山梨酸及其钾盐（以山梨酸计）、糖精钠（以糖精计）、脱氢乙酸及其钠盐（以脱氢乙酸计）、亚硝酸盐（以亚硝酸钠计）、胭脂红、总砷（以As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熏烧烤肉制品抽检项目包括铅（以Pb计）、镉（以Cd计）、铬（以Cr计）、总砷（以As计）、N-二甲基亚硝胺、氯霉素、苯并[a]芘、亚硝酸盐（以亚硝酸钠计）、苯甲酸及其钠盐（以苯甲酸计）、山梨酸及其钾盐（以山梨酸计）、脱氢乙酸及其钠盐（以脱氢乙酸计）、防腐剂混合使用时各自用量占其最大使用量的比例之和、胭脂红、菌落总数、大肠菌群、沙门氏菌、金黄色葡萄球菌、单核细胞增生李斯特氏菌、大肠埃希氏菌O157:H7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、乳制品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灭菌乳》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25190-2010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调制乳》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25191-2010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1.灭菌乳抽检项目包括蛋白质、非脂乳固体、铬（以Cr计）、黄曲霉毒素M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、铅（以Pb计）、商业无菌、酸度、脂肪、总汞（以Hg计）、总砷（以As计）。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2.调制乳抽检项目包括蛋白质、铬（以Cr计）、黄曲霉毒素M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、铅（以Pb计）、山梨酸及其钾盐（以山梨酸计）、商业无菌、脂肪、总汞（以Hg计）、总砷（以As计）。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3.发酵乳抽检项目包括脂肪、蛋白质、非脂乳固体、酸度、乳酸菌数、山梨酸及其钾盐（以山梨酸计）、铅（以Pb计）、铬（以Cr计）、总砷（以As计）、总汞（以Hg计）、黄曲霉毒素M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、大肠菌群、金黄色葡萄球菌、沙门氏菌、酵母、霉菌。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、豆制品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豆制品》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2712-2014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豆干、豆腐、豆皮等抽检项目包括苯甲酸及其钠盐（以苯甲酸计）、丙酸及其钠盐、钙盐（以丙酸计）、大肠菌群、金黄色葡萄球菌、铝的残留量（干样品，以Al计）、纳他霉素、铅（以Pb计）、三氯蔗糖、山梨酸及其钾盐（以山梨酸计）、糖精钠（以糖精计）、脱氢乙酸及其钠盐（以脱氢乙酸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2.腐乳、豆豉、纳豆等抽检项目包括苯甲酸及其钠盐（以苯甲酸计）、丙酸及其钠盐、钙盐（以丙酸计）、大肠菌群、黄曲霉毒素B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、金黄色葡萄球菌、铝的残留量（干样品，以Al计）、铅（以Pb计）、三氯蔗糖、山梨酸及其钾盐（以山梨酸计）、糖精钠（以糖精计）、甜蜜素（以环己基氨基磺酸计）、脱氢乙酸及其钠盐（以脱氢乙酸计）。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腐竹、油皮及其再制品抽检项目包括铅（以Pb计）、苯甲酸及其钠盐（以苯甲酸计）、山梨酸及其钾盐（以山梨酸计）、脱氢乙酸及其钠盐（以脱氢乙酸计）、丙酸及其钠盐、钙盐（以丙酸计）、糖精钠（以糖精计）、三氯蔗糖、铝的残留量（干样品，以Al计）、大肠菌群、沙门氏菌、金黄色葡萄球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、糖果制品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糖果》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1.巧克力、巧克力制品、代可可脂巧克力及代可可脂巧克力制品抽检项目包括铅（以Pb计）、总砷（以As计）、糖精钠（以糖精计）、沙门氏菌。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2.糖果抽检项目包括铅（以Pb计）、糖精钠（以糖精计）、合成着色剂（柠檬黄、苋菜红、胭脂红、日落黄）、相同色泽着色剂混合使用时各自用量占其最大使用量的比例之和、菌落总数、大肠菌群。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、水果制品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蜜饯》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2763-2019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</w:rPr>
        <w:t>蜜饯类、凉果类、果脯类、话化类、果糕类抽检项目包括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（限果脯类产品检测）、合成着色剂（亮蓝、柠檬黄、日落黄、苋菜红、胭脂红）（视产品具体色泽而定）、相同色泽着色剂混合使用时各自用量占其最大使用量的比例之和、乙二胺四乙酸二钠（限果脯类产品检测）、菌落总数、大肠菌群、霉菌、沙门氏菌（限即食预包装产品）、金黄色葡萄球菌（限即食预包装产品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yellow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.</w:t>
      </w:r>
      <w:r>
        <w:rPr>
          <w:rFonts w:hint="eastAsia" w:eastAsia="仿宋_GB2312"/>
          <w:sz w:val="32"/>
          <w:szCs w:val="32"/>
        </w:rPr>
        <w:t>水果干制品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含干枸杞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抽检项目包括铅（以Pb计）、山梨酸及其钾盐（以山梨酸计）、脱氢乙酸及其钠盐（以脱氢乙酸计）、防腐剂混合使用时各自用量占其最大使用量的比例之和、糖精钠（以糖精计）、菌落总数、大肠菌群、霉菌、沙门氏菌（限即食预包装产品）、金黄色葡萄球菌（限即食预包装产品）、吡虫啉（限干枸杞）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、淀粉及淀粉制品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食用淀粉》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31637-2016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1.粉丝粉条抽检项目包括二氧化硫残留量,铝的残留量（干样品，以Al计）,铅（以Pb计）。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2.淀粉抽检项目包括大肠菌群、菌落总数、霉菌和酵母、铅（以Pb计）。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3.淀粉糖抽检项目包括铅（以Pb计）、糖精钠（以糖精计）。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九、食用农产品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2763-2019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农业部公告第2292号发布在食品动物中停止使用洛美沙星、培氟沙星、氧氟沙星、诺氟沙星4种兽药的决定、农业农村部公告第250号《食品动物中禁止使用的药品及其他化合物清单》、整顿办函〔2010〕50号《食品中可能违法添加的非食用物质和易滥用的食品添加剂名单（第四批）》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牛肉抽检项目包括恩诺沙星、呋喃妥因代谢物、呋喃唑酮代谢物、镉（以Cd计）、铬（以Cr计）、磺胺类（总量）、金霉素、克伦特罗、莱克多巴胺、氯丙嗪、铅（以Pb计）、沙丁胺醇、四环素、特布他林、土霉素、五氯酚酸钠（以五氯酚计）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猪肉抽检项目包括地塞米松、恩诺沙星、呋喃妥因代谢物、呋喃西林代谢物、呋喃唑酮代谢物、镉（以Cd计）、铬（以Cr计）、磺胺类（总量）、金霉素、克伦特罗、喹乙醇、莱克多巴胺、氯丙嗪、铅（以Pb计）、沙丁胺醇、四环素、特布他林、土霉素、五氯酚酸钠（以五氯酚计）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3.鸡肉抽检项目包括多西环素、恩诺沙星、呋喃它酮代谢物、呋喃妥因代谢物、呋喃西林代谢物、呋喃唑酮代谢物、氟苯尼考、镉（以Cd计）、铬（以Cr计）、磺胺类（总量）、金霉素、氯霉素、尼卡巴嗪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、培氟沙星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、铅（以Pb计）、四环素、土霉素、五氯酚酸钠（以五氯酚计）、氧氟沙星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4.其他畜副产品抽检项目包括铬（以Cr计）、克伦特罗、莱克多巴胺、铅（以Pb计）、沙丁胺醇、特布他林、总汞（以Hg计）、总砷（以As计）。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5.豇豆抽检项目包括阿维菌素、镉（以Cd计）、铬（以Cr计）、克百威、灭蝇胺、铅（以Pb计）、水胺硫磷、氧乐果、总汞（以Hg计）、总砷（以As计）。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6.马铃薯抽检项目包括阿维菌素、对硫磷、氟虫腈、镉（以Cd计）、铬（以Cr计）、甲拌磷、甲基异柳磷、克百威、铅（以Pb计）、水胺硫磷、辛硫磷、溴氰菊酯、氧乐果、总汞（以Hg计）、总砷（以As计）。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韭菜抽检项目包括阿维菌素、吡虫啉、毒死蜱、多菌灵、二甲戊灵、氟虫腈、氟氯氰菊酯和高效氟氯氰菊酯、腐霉利、镉（以Cd计）、铬（以Cr计）、甲拌磷、克百威、氯氟氰菊酯和高效氯氟氰菊酯、氯氰菊酯和高效氯氰菊酯、铅（以Pb计）、辛硫磷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8.番茄抽检项目包括苯醚甲环唑、敌敌畏、毒死蜱、镉（以Cd计）、铬（以Cr计）、克百威、氯氟氰菊酯和高效氯氟氰菊酯、铅（以Pb计）、氧乐果、总汞（以Hg计）、总砷（以As计）。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9.茄子抽检项目包括腐霉利、镉（以Cd计）、铬（以Cr计）、甲胺磷、克百威、联苯菊酯、氯氰菊酯和高效氯氰菊酯、氯唑磷、铅（以Pb计）、水胺硫磷、氧乐果、总汞（以Hg计）、总砷（以As计）。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.辣椒抽检项目包括敌敌畏、氟虫腈、氯氟氰菊酯和高效氯氟氰菊酯、腐霉利、镉（以Cd计）、铬（以Cr计）、克百威、氯氰菊酯和高效氯氰菊酯、铅（以Pb计）、水胺硫磷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.普通白菜抽检项目包括阿维菌素、敌敌畏、啶虫脒、毒死蜱、氟虫腈、镉（以Cd计）、铬（以Cr计）、甲拌磷、甲基异柳磷、克百威、氯氟氰菊酯和高效氯氟氰菊酯、铅（以Pb计）、溴氰菊酯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.芹菜抽检项目包括阿维菌素、毒死蜱、氟虫腈、氟氯氰菊酯和高效氟氯氰菊酯、镉（以Cd计）、铬（以Cr计）、甲拌磷、克百威、氯氰菊酯和高效氯氰菊酯、铅（以Pb计）、辛硫磷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13.西瓜抽检项目包括苯醚甲环唑、镉（以Cd计）、咪鲜胺和咪鲜胺锰盐、铅（以Pb计）、涕灭威、辛硫磷。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14.桃抽检项目包括多菌灵、镉（以Cd计）、甲胺磷、克百威、氯氟氰菊酯和高效氯氟氰菊酯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15.葡萄抽检项目包括敌敌畏、多菌灵、镉（以Cd计）、甲霜灵和精甲霜灵、咪鲜胺和咪鲜胺锰盐、铅（以Pb计）、烯酰吗啉。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16.梨抽检项目包括敌敌畏、多菌灵、镉（以Cd计）、克百威、氯氟氰菊酯和高效氯氟氰菊酯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、灭线磷、铅（以Pb计）、氧乐果。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17.苹果抽检项目包括敌敌畏、毒死蜱、对硫磷、镉（以Cd计）、克百威、氯氟氰菊酯和高效氯氟氰菊酯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、氯唑磷、灭线磷、铅（以Pb计）、三唑磷。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77DCA"/>
    <w:rsid w:val="26153BC5"/>
    <w:rsid w:val="2D877DCA"/>
    <w:rsid w:val="596904E8"/>
    <w:rsid w:val="5D0570A9"/>
    <w:rsid w:val="7B357C86"/>
    <w:rsid w:val="7DDE2E07"/>
    <w:rsid w:val="7EBD1FD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5">
    <w:name w:val="page number"/>
    <w:basedOn w:val="4"/>
    <w:uiPriority w:val="0"/>
    <w:rPr>
      <w:rFonts w:ascii="Times New Roman" w:hAnsi="Times New Roman" w:eastAsia="宋体" w:cs="Times New Roman"/>
    </w:rPr>
  </w:style>
  <w:style w:type="paragraph" w:customStyle="1" w:styleId="7">
    <w:name w:val="Default"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2020-11-19T07:24:00Z</dcterms:created>
  <dc:creator>罗钰珊</dc:creator>
  <cp:lastModifiedBy>罗钰珊</cp:lastModifiedBy>
  <dcterms:modified xsi:type="dcterms:W3CDTF">2020-11-19T07:33:50Z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