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609C88" w14:textId="2ECDD2A9" w:rsidR="00FE5BFD" w:rsidRPr="00111E75" w:rsidRDefault="00FE5BFD" w:rsidP="00335855">
      <w:pPr>
        <w:spacing w:afterLines="100" w:after="312"/>
        <w:rPr>
          <w:rFonts w:ascii="黑体" w:eastAsia="黑体" w:hAnsi="黑体"/>
          <w:sz w:val="32"/>
          <w:szCs w:val="32"/>
        </w:rPr>
      </w:pPr>
      <w:r w:rsidRPr="00111E75">
        <w:rPr>
          <w:rFonts w:ascii="黑体" w:eastAsia="黑体" w:hAnsi="黑体" w:hint="eastAsia"/>
          <w:sz w:val="32"/>
          <w:szCs w:val="32"/>
        </w:rPr>
        <w:t>附件</w:t>
      </w:r>
      <w:r w:rsidR="00DE5172" w:rsidRPr="00111E75">
        <w:rPr>
          <w:rFonts w:ascii="黑体" w:eastAsia="黑体" w:hAnsi="黑体" w:hint="eastAsia"/>
          <w:sz w:val="32"/>
          <w:szCs w:val="32"/>
        </w:rPr>
        <w:t>1</w:t>
      </w:r>
      <w:r w:rsidR="00D40B11" w:rsidRPr="00111E75">
        <w:rPr>
          <w:rFonts w:ascii="黑体" w:eastAsia="黑体" w:hAnsi="黑体"/>
          <w:sz w:val="32"/>
          <w:szCs w:val="32"/>
        </w:rPr>
        <w:t xml:space="preserve"> </w:t>
      </w:r>
    </w:p>
    <w:p w14:paraId="0361DB30" w14:textId="09AE3498" w:rsidR="00641871" w:rsidRPr="00111E75" w:rsidRDefault="00FE5BFD" w:rsidP="00D21818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111E75">
        <w:rPr>
          <w:rFonts w:ascii="方正小标宋简体" w:eastAsia="方正小标宋简体" w:hint="eastAsia"/>
          <w:spacing w:val="-12"/>
          <w:sz w:val="44"/>
          <w:szCs w:val="44"/>
        </w:rPr>
        <w:t>部分不合格</w:t>
      </w:r>
      <w:r w:rsidR="00F1380F" w:rsidRPr="00111E75">
        <w:rPr>
          <w:rFonts w:ascii="方正小标宋简体" w:eastAsia="方正小标宋简体" w:hint="eastAsia"/>
          <w:spacing w:val="-12"/>
          <w:sz w:val="44"/>
          <w:szCs w:val="44"/>
        </w:rPr>
        <w:t>检验</w:t>
      </w:r>
      <w:r w:rsidRPr="00111E75">
        <w:rPr>
          <w:rFonts w:ascii="方正小标宋简体" w:eastAsia="方正小标宋简体" w:hint="eastAsia"/>
          <w:spacing w:val="-12"/>
          <w:sz w:val="44"/>
          <w:szCs w:val="44"/>
        </w:rPr>
        <w:t>项目小知识</w:t>
      </w:r>
    </w:p>
    <w:p w14:paraId="5DAE872F" w14:textId="246C50B8" w:rsidR="00035CAC" w:rsidRPr="008E2EDF" w:rsidRDefault="008B1627" w:rsidP="001B7841">
      <w:pPr>
        <w:spacing w:beforeLines="100" w:before="312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55397628"/>
      <w:r w:rsidRPr="008E2EDF">
        <w:rPr>
          <w:rFonts w:ascii="黑体" w:eastAsia="黑体" w:hAnsi="黑体" w:hint="eastAsia"/>
          <w:sz w:val="32"/>
          <w:szCs w:val="32"/>
        </w:rPr>
        <w:t>一</w:t>
      </w:r>
      <w:r w:rsidR="00035CAC" w:rsidRPr="008E2EDF">
        <w:rPr>
          <w:rFonts w:ascii="黑体" w:eastAsia="黑体" w:hAnsi="黑体" w:hint="eastAsia"/>
          <w:sz w:val="32"/>
          <w:szCs w:val="32"/>
        </w:rPr>
        <w:t>、</w:t>
      </w:r>
      <w:r w:rsidR="00E1419C" w:rsidRPr="008E2EDF">
        <w:rPr>
          <w:rFonts w:ascii="黑体" w:eastAsia="黑体" w:hAnsi="黑体" w:hint="eastAsia"/>
          <w:sz w:val="32"/>
          <w:szCs w:val="32"/>
        </w:rPr>
        <w:t>菌落总数</w:t>
      </w:r>
    </w:p>
    <w:p w14:paraId="0B84FFBA" w14:textId="3974B177" w:rsidR="00AA2B1F" w:rsidRPr="008E2EDF" w:rsidRDefault="00994815" w:rsidP="001B78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2EDF">
        <w:rPr>
          <w:rFonts w:ascii="Times New Roman" w:eastAsia="仿宋_GB2312" w:hAnsi="Times New Roman" w:hint="eastAsia"/>
          <w:sz w:val="32"/>
          <w:szCs w:val="32"/>
        </w:rPr>
        <w:t>菌落总数是指示性微生物指标，主要用来评价食品清洁度，反映食品在生产过程中是否符合卫生要求。</w:t>
      </w:r>
      <w:r w:rsidR="003E1B59" w:rsidRPr="008E2EDF">
        <w:rPr>
          <w:rFonts w:ascii="Times New Roman" w:eastAsia="仿宋_GB2312" w:hAnsi="Times New Roman" w:hint="eastAsia"/>
          <w:sz w:val="32"/>
          <w:szCs w:val="32"/>
        </w:rPr>
        <w:t>菌落总数超标，将会破坏食品的营养成分，加速食品的腐败变质，可能会引起食用者呕吐、腹泻症状，对人体健康有一定影响。</w:t>
      </w:r>
      <w:r w:rsidR="00967522" w:rsidRPr="008E2EDF">
        <w:rPr>
          <w:rFonts w:ascii="Times New Roman" w:eastAsia="仿宋_GB2312" w:hAnsi="Times New Roman" w:hint="eastAsia"/>
          <w:sz w:val="32"/>
          <w:szCs w:val="32"/>
        </w:rPr>
        <w:t>《</w:t>
      </w:r>
      <w:r w:rsidR="00B77BD9" w:rsidRPr="008E2EDF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B77BD9" w:rsidRPr="008E2EDF">
        <w:rPr>
          <w:rFonts w:ascii="Times New Roman" w:eastAsia="仿宋_GB2312" w:hAnsi="Times New Roman"/>
          <w:sz w:val="32"/>
          <w:szCs w:val="32"/>
        </w:rPr>
        <w:t xml:space="preserve"> </w:t>
      </w:r>
      <w:r w:rsidR="00B77BD9" w:rsidRPr="008E2EDF">
        <w:rPr>
          <w:rFonts w:ascii="Times New Roman" w:eastAsia="仿宋_GB2312" w:hAnsi="Times New Roman" w:hint="eastAsia"/>
          <w:sz w:val="32"/>
          <w:szCs w:val="32"/>
        </w:rPr>
        <w:t>饮料</w:t>
      </w:r>
      <w:r w:rsidR="00967522" w:rsidRPr="008E2EDF">
        <w:rPr>
          <w:rFonts w:ascii="Times New Roman" w:eastAsia="仿宋_GB2312" w:hAnsi="Times New Roman" w:hint="eastAsia"/>
          <w:sz w:val="32"/>
          <w:szCs w:val="32"/>
        </w:rPr>
        <w:t>》（</w:t>
      </w:r>
      <w:r w:rsidR="00B77BD9" w:rsidRPr="008E2EDF">
        <w:rPr>
          <w:rFonts w:ascii="Times New Roman" w:eastAsia="仿宋_GB2312" w:hAnsi="Times New Roman"/>
          <w:sz w:val="32"/>
          <w:szCs w:val="32"/>
        </w:rPr>
        <w:t>GB 7101</w:t>
      </w:r>
      <w:r w:rsidR="00B77BD9"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="00B77BD9" w:rsidRPr="008E2EDF">
        <w:rPr>
          <w:rFonts w:ascii="Times New Roman" w:eastAsia="仿宋_GB2312" w:hAnsi="Times New Roman"/>
          <w:sz w:val="32"/>
          <w:szCs w:val="32"/>
        </w:rPr>
        <w:t>2015</w:t>
      </w:r>
      <w:r w:rsidR="00967522" w:rsidRPr="008E2EDF">
        <w:rPr>
          <w:rFonts w:ascii="Times New Roman" w:eastAsia="仿宋_GB2312" w:hAnsi="Times New Roman" w:hint="eastAsia"/>
          <w:sz w:val="32"/>
          <w:szCs w:val="32"/>
        </w:rPr>
        <w:t>）中规定，</w:t>
      </w:r>
      <w:r w:rsidR="00405D74" w:rsidRPr="008E2EDF">
        <w:rPr>
          <w:rFonts w:ascii="Times New Roman" w:eastAsia="仿宋_GB2312" w:hAnsi="Times New Roman" w:hint="eastAsia"/>
          <w:sz w:val="32"/>
          <w:szCs w:val="32"/>
        </w:rPr>
        <w:t>固体饮料（奶茶、豆奶茶、可可固体饮料除外）</w:t>
      </w:r>
      <w:r w:rsidR="00967522" w:rsidRPr="008E2EDF">
        <w:rPr>
          <w:rFonts w:ascii="Times New Roman" w:eastAsia="仿宋_GB2312" w:hAnsi="Times New Roman" w:hint="eastAsia"/>
          <w:sz w:val="32"/>
          <w:szCs w:val="32"/>
        </w:rPr>
        <w:t>一个样品中</w:t>
      </w:r>
      <w:r w:rsidR="00967522" w:rsidRPr="008E2EDF">
        <w:rPr>
          <w:rFonts w:ascii="Times New Roman" w:eastAsia="仿宋_GB2312" w:hAnsi="Times New Roman"/>
          <w:sz w:val="32"/>
          <w:szCs w:val="32"/>
        </w:rPr>
        <w:t>菌落总数</w:t>
      </w:r>
      <w:r w:rsidR="003E1B59" w:rsidRPr="008E2EDF">
        <w:rPr>
          <w:rFonts w:ascii="Times New Roman" w:eastAsia="仿宋_GB2312" w:hAnsi="Times New Roman" w:hint="eastAsia"/>
          <w:sz w:val="32"/>
          <w:szCs w:val="32"/>
        </w:rPr>
        <w:t>的</w:t>
      </w:r>
      <w:r w:rsidR="00967522" w:rsidRPr="008E2EDF">
        <w:rPr>
          <w:rFonts w:ascii="Times New Roman" w:eastAsia="仿宋_GB2312" w:hAnsi="Times New Roman"/>
          <w:sz w:val="32"/>
          <w:szCs w:val="32"/>
        </w:rPr>
        <w:t>5</w:t>
      </w:r>
      <w:r w:rsidR="00967522" w:rsidRPr="008E2EDF">
        <w:rPr>
          <w:rFonts w:ascii="Times New Roman" w:eastAsia="仿宋_GB2312" w:hAnsi="Times New Roman"/>
          <w:sz w:val="32"/>
          <w:szCs w:val="32"/>
        </w:rPr>
        <w:t>次检测结果均不超过</w:t>
      </w:r>
      <w:r w:rsidR="00A2350D" w:rsidRPr="008E2EDF">
        <w:rPr>
          <w:rFonts w:ascii="Times New Roman" w:eastAsia="仿宋_GB2312" w:hAnsi="Times New Roman" w:hint="eastAsia"/>
          <w:sz w:val="32"/>
          <w:szCs w:val="32"/>
        </w:rPr>
        <w:t>5</w:t>
      </w:r>
      <w:r w:rsidR="0030616A" w:rsidRPr="008E2EDF">
        <w:rPr>
          <w:rFonts w:ascii="Times New Roman" w:eastAsia="仿宋_GB2312" w:hAnsi="Times New Roman" w:hint="eastAsia"/>
          <w:sz w:val="32"/>
          <w:szCs w:val="32"/>
        </w:rPr>
        <w:t>×</w:t>
      </w:r>
      <w:r w:rsidR="00967522" w:rsidRPr="008E2EDF">
        <w:rPr>
          <w:rFonts w:ascii="Times New Roman" w:eastAsia="仿宋_GB2312" w:hAnsi="Times New Roman"/>
          <w:sz w:val="32"/>
          <w:szCs w:val="32"/>
        </w:rPr>
        <w:t>10</w:t>
      </w:r>
      <w:r w:rsidR="00A2350D" w:rsidRPr="008E2EDF"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 w:rsidR="00967522" w:rsidRPr="008E2EDF">
        <w:rPr>
          <w:rFonts w:ascii="Times New Roman" w:eastAsia="仿宋_GB2312" w:hAnsi="Times New Roman"/>
          <w:sz w:val="32"/>
          <w:szCs w:val="32"/>
        </w:rPr>
        <w:t>CFU/</w:t>
      </w:r>
      <w:r w:rsidR="00967522" w:rsidRPr="008E2EDF">
        <w:rPr>
          <w:rFonts w:ascii="Times New Roman" w:eastAsia="仿宋_GB2312" w:hAnsi="Times New Roman" w:hint="eastAsia"/>
          <w:sz w:val="32"/>
          <w:szCs w:val="32"/>
        </w:rPr>
        <w:t>g</w:t>
      </w:r>
      <w:r w:rsidR="00405D74" w:rsidRPr="008E2EDF">
        <w:rPr>
          <w:rFonts w:ascii="Times New Roman" w:eastAsia="仿宋_GB2312" w:hAnsi="Times New Roman" w:hint="eastAsia"/>
          <w:sz w:val="32"/>
          <w:szCs w:val="32"/>
        </w:rPr>
        <w:t>，</w:t>
      </w:r>
      <w:r w:rsidR="00967522" w:rsidRPr="008E2EDF">
        <w:rPr>
          <w:rFonts w:ascii="Times New Roman" w:eastAsia="仿宋_GB2312" w:hAnsi="Times New Roman"/>
          <w:sz w:val="32"/>
          <w:szCs w:val="32"/>
        </w:rPr>
        <w:t>且至少</w:t>
      </w:r>
      <w:r w:rsidR="00476DC7" w:rsidRPr="008E2EDF">
        <w:rPr>
          <w:rFonts w:ascii="Times New Roman" w:eastAsia="仿宋_GB2312" w:hAnsi="Times New Roman"/>
          <w:sz w:val="32"/>
          <w:szCs w:val="32"/>
        </w:rPr>
        <w:t>3</w:t>
      </w:r>
      <w:r w:rsidR="00967522" w:rsidRPr="008E2EDF">
        <w:rPr>
          <w:rFonts w:ascii="Times New Roman" w:eastAsia="仿宋_GB2312" w:hAnsi="Times New Roman"/>
          <w:sz w:val="32"/>
          <w:szCs w:val="32"/>
        </w:rPr>
        <w:t>次检测结果不超过</w:t>
      </w:r>
      <w:r w:rsidR="00B721C7" w:rsidRPr="008E2EDF">
        <w:rPr>
          <w:rFonts w:ascii="Times New Roman" w:eastAsia="仿宋_GB2312" w:hAnsi="Times New Roman"/>
          <w:sz w:val="32"/>
          <w:szCs w:val="32"/>
        </w:rPr>
        <w:t>10</w:t>
      </w:r>
      <w:r w:rsidR="00B721C7" w:rsidRPr="008E2EDF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="00967522" w:rsidRPr="008E2EDF">
        <w:rPr>
          <w:rFonts w:ascii="Times New Roman" w:eastAsia="仿宋_GB2312" w:hAnsi="Times New Roman"/>
          <w:sz w:val="32"/>
          <w:szCs w:val="32"/>
        </w:rPr>
        <w:t>CFU/</w:t>
      </w:r>
      <w:r w:rsidR="00967522" w:rsidRPr="008E2EDF">
        <w:rPr>
          <w:rFonts w:ascii="Times New Roman" w:eastAsia="仿宋_GB2312" w:hAnsi="Times New Roman" w:hint="eastAsia"/>
          <w:sz w:val="32"/>
          <w:szCs w:val="32"/>
        </w:rPr>
        <w:t>g</w:t>
      </w:r>
      <w:r w:rsidR="00F47DE5" w:rsidRPr="008E2EDF">
        <w:rPr>
          <w:rFonts w:ascii="Times New Roman" w:eastAsia="仿宋_GB2312" w:hAnsi="Times New Roman" w:hint="eastAsia"/>
          <w:sz w:val="32"/>
          <w:szCs w:val="32"/>
        </w:rPr>
        <w:t>；</w:t>
      </w:r>
      <w:r w:rsidR="002B06BC" w:rsidRPr="008E2EDF">
        <w:rPr>
          <w:rFonts w:ascii="Times New Roman" w:eastAsia="仿宋_GB2312" w:hAnsi="Times New Roman" w:hint="eastAsia"/>
          <w:sz w:val="32"/>
          <w:szCs w:val="32"/>
        </w:rPr>
        <w:t>《</w:t>
      </w:r>
      <w:r w:rsidR="001C5863" w:rsidRPr="008E2EDF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1C5863" w:rsidRPr="008E2EDF">
        <w:rPr>
          <w:rFonts w:ascii="Times New Roman" w:eastAsia="仿宋_GB2312" w:hAnsi="Times New Roman"/>
          <w:sz w:val="32"/>
          <w:szCs w:val="32"/>
        </w:rPr>
        <w:t xml:space="preserve"> </w:t>
      </w:r>
      <w:r w:rsidR="001C5863" w:rsidRPr="008E2EDF">
        <w:rPr>
          <w:rFonts w:ascii="Times New Roman" w:eastAsia="仿宋_GB2312" w:hAnsi="Times New Roman" w:hint="eastAsia"/>
          <w:sz w:val="32"/>
          <w:szCs w:val="32"/>
        </w:rPr>
        <w:t>酱油</w:t>
      </w:r>
      <w:r w:rsidR="002B06BC" w:rsidRPr="008E2EDF">
        <w:rPr>
          <w:rFonts w:ascii="Times New Roman" w:eastAsia="仿宋_GB2312" w:hAnsi="Times New Roman" w:hint="eastAsia"/>
          <w:sz w:val="32"/>
          <w:szCs w:val="32"/>
        </w:rPr>
        <w:t>》</w:t>
      </w:r>
      <w:r w:rsidR="00895F7C" w:rsidRPr="008E2EDF">
        <w:rPr>
          <w:rFonts w:ascii="Times New Roman" w:eastAsia="仿宋_GB2312" w:hAnsi="Times New Roman" w:hint="eastAsia"/>
          <w:sz w:val="32"/>
          <w:szCs w:val="32"/>
        </w:rPr>
        <w:t>（</w:t>
      </w:r>
      <w:r w:rsidR="001C5863" w:rsidRPr="008E2EDF">
        <w:rPr>
          <w:rFonts w:ascii="Times New Roman" w:eastAsia="仿宋_GB2312" w:hAnsi="Times New Roman"/>
          <w:sz w:val="32"/>
          <w:szCs w:val="32"/>
        </w:rPr>
        <w:t>GB 2717</w:t>
      </w:r>
      <w:r w:rsidR="001C5863"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="001C5863" w:rsidRPr="008E2EDF">
        <w:rPr>
          <w:rFonts w:ascii="Times New Roman" w:eastAsia="仿宋_GB2312" w:hAnsi="Times New Roman"/>
          <w:sz w:val="32"/>
          <w:szCs w:val="32"/>
        </w:rPr>
        <w:t>2018</w:t>
      </w:r>
      <w:r w:rsidR="002B06BC" w:rsidRPr="008E2EDF">
        <w:rPr>
          <w:rFonts w:ascii="Times New Roman" w:eastAsia="仿宋_GB2312" w:hAnsi="Times New Roman" w:hint="eastAsia"/>
          <w:sz w:val="32"/>
          <w:szCs w:val="32"/>
        </w:rPr>
        <w:t>）</w:t>
      </w:r>
      <w:r w:rsidR="00291F12" w:rsidRPr="008E2EDF">
        <w:rPr>
          <w:rFonts w:ascii="Times New Roman" w:eastAsia="仿宋_GB2312" w:hAnsi="Times New Roman" w:hint="eastAsia"/>
          <w:sz w:val="32"/>
          <w:szCs w:val="32"/>
        </w:rPr>
        <w:t>中</w:t>
      </w:r>
      <w:r w:rsidR="00723348" w:rsidRPr="008E2EDF">
        <w:rPr>
          <w:rFonts w:ascii="Times New Roman" w:eastAsia="仿宋_GB2312" w:hAnsi="Times New Roman" w:hint="eastAsia"/>
          <w:sz w:val="32"/>
          <w:szCs w:val="32"/>
        </w:rPr>
        <w:t>规定，</w:t>
      </w:r>
      <w:r w:rsidR="00F01D22" w:rsidRPr="008E2EDF">
        <w:rPr>
          <w:rFonts w:ascii="Times New Roman" w:eastAsia="仿宋_GB2312" w:hAnsi="Times New Roman" w:hint="eastAsia"/>
          <w:sz w:val="32"/>
          <w:szCs w:val="32"/>
        </w:rPr>
        <w:t>酱油</w:t>
      </w:r>
      <w:r w:rsidR="002D6D82" w:rsidRPr="008E2EDF">
        <w:rPr>
          <w:rFonts w:ascii="Times New Roman" w:eastAsia="仿宋_GB2312" w:hAnsi="Times New Roman" w:hint="eastAsia"/>
          <w:sz w:val="32"/>
          <w:szCs w:val="32"/>
        </w:rPr>
        <w:t>一个样品中</w:t>
      </w:r>
      <w:r w:rsidR="00034A84" w:rsidRPr="008E2EDF">
        <w:rPr>
          <w:rFonts w:ascii="Times New Roman" w:eastAsia="仿宋_GB2312" w:hAnsi="Times New Roman"/>
          <w:sz w:val="32"/>
          <w:szCs w:val="32"/>
        </w:rPr>
        <w:t>菌落总数</w:t>
      </w:r>
      <w:r w:rsidR="003E1B59" w:rsidRPr="008E2EDF">
        <w:rPr>
          <w:rFonts w:ascii="Times New Roman" w:eastAsia="仿宋_GB2312" w:hAnsi="Times New Roman" w:hint="eastAsia"/>
          <w:sz w:val="32"/>
          <w:szCs w:val="32"/>
        </w:rPr>
        <w:t>的</w:t>
      </w:r>
      <w:r w:rsidR="00034A84" w:rsidRPr="008E2EDF">
        <w:rPr>
          <w:rFonts w:ascii="Times New Roman" w:eastAsia="仿宋_GB2312" w:hAnsi="Times New Roman"/>
          <w:sz w:val="32"/>
          <w:szCs w:val="32"/>
        </w:rPr>
        <w:t>5</w:t>
      </w:r>
      <w:r w:rsidR="00034A84" w:rsidRPr="008E2EDF">
        <w:rPr>
          <w:rFonts w:ascii="Times New Roman" w:eastAsia="仿宋_GB2312" w:hAnsi="Times New Roman"/>
          <w:sz w:val="32"/>
          <w:szCs w:val="32"/>
        </w:rPr>
        <w:t>次检测结果均不超过</w:t>
      </w:r>
      <w:r w:rsidR="00977CBD" w:rsidRPr="008E2EDF">
        <w:rPr>
          <w:rFonts w:ascii="Times New Roman" w:eastAsia="仿宋_GB2312" w:hAnsi="Times New Roman" w:hint="eastAsia"/>
          <w:sz w:val="32"/>
          <w:szCs w:val="32"/>
        </w:rPr>
        <w:t>5</w:t>
      </w:r>
      <w:r w:rsidR="00977CBD" w:rsidRPr="008E2EDF">
        <w:rPr>
          <w:rFonts w:ascii="Times New Roman" w:eastAsia="仿宋_GB2312" w:hAnsi="Times New Roman" w:hint="eastAsia"/>
          <w:sz w:val="32"/>
          <w:szCs w:val="32"/>
        </w:rPr>
        <w:t>×</w:t>
      </w:r>
      <w:r w:rsidR="00977CBD" w:rsidRPr="008E2EDF">
        <w:rPr>
          <w:rFonts w:ascii="Times New Roman" w:eastAsia="仿宋_GB2312" w:hAnsi="Times New Roman"/>
          <w:sz w:val="32"/>
          <w:szCs w:val="32"/>
        </w:rPr>
        <w:t>10</w:t>
      </w:r>
      <w:r w:rsidR="00977CBD" w:rsidRPr="008E2EDF"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 w:rsidR="00977CBD" w:rsidRPr="008E2EDF">
        <w:rPr>
          <w:rFonts w:ascii="Times New Roman" w:eastAsia="仿宋_GB2312" w:hAnsi="Times New Roman"/>
          <w:sz w:val="32"/>
          <w:szCs w:val="32"/>
        </w:rPr>
        <w:t>CFU/</w:t>
      </w:r>
      <w:r w:rsidR="00977CBD" w:rsidRPr="008E2EDF">
        <w:rPr>
          <w:rFonts w:ascii="Times New Roman" w:eastAsia="仿宋_GB2312" w:hAnsi="Times New Roman" w:hint="eastAsia"/>
          <w:sz w:val="32"/>
          <w:szCs w:val="32"/>
        </w:rPr>
        <w:t>m</w:t>
      </w:r>
      <w:r w:rsidR="00977CBD" w:rsidRPr="008E2EDF">
        <w:rPr>
          <w:rFonts w:ascii="Times New Roman" w:eastAsia="仿宋_GB2312" w:hAnsi="Times New Roman"/>
          <w:sz w:val="32"/>
          <w:szCs w:val="32"/>
        </w:rPr>
        <w:t>L</w:t>
      </w:r>
      <w:r w:rsidR="00405D74" w:rsidRPr="008E2EDF">
        <w:rPr>
          <w:rFonts w:ascii="Times New Roman" w:eastAsia="仿宋_GB2312" w:hAnsi="Times New Roman" w:hint="eastAsia"/>
          <w:sz w:val="32"/>
          <w:szCs w:val="32"/>
        </w:rPr>
        <w:t>，</w:t>
      </w:r>
      <w:r w:rsidR="00034A84" w:rsidRPr="008E2EDF">
        <w:rPr>
          <w:rFonts w:ascii="Times New Roman" w:eastAsia="仿宋_GB2312" w:hAnsi="Times New Roman"/>
          <w:sz w:val="32"/>
          <w:szCs w:val="32"/>
        </w:rPr>
        <w:t>且至少</w:t>
      </w:r>
      <w:r w:rsidR="00502A9A" w:rsidRPr="008E2EDF">
        <w:rPr>
          <w:rFonts w:ascii="Times New Roman" w:eastAsia="仿宋_GB2312" w:hAnsi="Times New Roman"/>
          <w:sz w:val="32"/>
          <w:szCs w:val="32"/>
        </w:rPr>
        <w:t>3</w:t>
      </w:r>
      <w:r w:rsidR="00034A84" w:rsidRPr="008E2EDF">
        <w:rPr>
          <w:rFonts w:ascii="Times New Roman" w:eastAsia="仿宋_GB2312" w:hAnsi="Times New Roman"/>
          <w:sz w:val="32"/>
          <w:szCs w:val="32"/>
        </w:rPr>
        <w:t>次检测结果不超过</w:t>
      </w:r>
      <w:r w:rsidR="00040752" w:rsidRPr="008E2EDF">
        <w:rPr>
          <w:rFonts w:ascii="Times New Roman" w:eastAsia="仿宋_GB2312" w:hAnsi="Times New Roman" w:hint="eastAsia"/>
          <w:sz w:val="32"/>
          <w:szCs w:val="32"/>
        </w:rPr>
        <w:t>5</w:t>
      </w:r>
      <w:r w:rsidR="00040752" w:rsidRPr="008E2EDF">
        <w:rPr>
          <w:rFonts w:ascii="Times New Roman" w:eastAsia="仿宋_GB2312" w:hAnsi="Times New Roman" w:hint="eastAsia"/>
          <w:sz w:val="32"/>
          <w:szCs w:val="32"/>
        </w:rPr>
        <w:t>×</w:t>
      </w:r>
      <w:r w:rsidR="00977CBD" w:rsidRPr="008E2EDF">
        <w:rPr>
          <w:rFonts w:ascii="Times New Roman" w:eastAsia="仿宋_GB2312" w:hAnsi="Times New Roman"/>
          <w:sz w:val="32"/>
          <w:szCs w:val="32"/>
        </w:rPr>
        <w:t>10</w:t>
      </w:r>
      <w:r w:rsidR="00977CBD" w:rsidRPr="008E2EDF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="00977CBD" w:rsidRPr="008E2EDF">
        <w:rPr>
          <w:rFonts w:ascii="Times New Roman" w:eastAsia="仿宋_GB2312" w:hAnsi="Times New Roman"/>
          <w:sz w:val="32"/>
          <w:szCs w:val="32"/>
        </w:rPr>
        <w:t>CFU/</w:t>
      </w:r>
      <w:r w:rsidR="00977CBD" w:rsidRPr="008E2EDF">
        <w:rPr>
          <w:rFonts w:ascii="Times New Roman" w:eastAsia="仿宋_GB2312" w:hAnsi="Times New Roman" w:hint="eastAsia"/>
          <w:sz w:val="32"/>
          <w:szCs w:val="32"/>
        </w:rPr>
        <w:t>m</w:t>
      </w:r>
      <w:r w:rsidR="00977CBD" w:rsidRPr="008E2EDF">
        <w:rPr>
          <w:rFonts w:ascii="Times New Roman" w:eastAsia="仿宋_GB2312" w:hAnsi="Times New Roman"/>
          <w:sz w:val="32"/>
          <w:szCs w:val="32"/>
        </w:rPr>
        <w:t>L</w:t>
      </w:r>
      <w:r w:rsidR="002B06BC" w:rsidRPr="008E2EDF">
        <w:rPr>
          <w:rFonts w:ascii="Times New Roman" w:eastAsia="仿宋_GB2312" w:hAnsi="Times New Roman" w:hint="eastAsia"/>
          <w:sz w:val="32"/>
          <w:szCs w:val="32"/>
        </w:rPr>
        <w:t>。</w:t>
      </w:r>
      <w:r w:rsidR="00CF5DB0" w:rsidRPr="008E2EDF">
        <w:rPr>
          <w:rFonts w:ascii="Times New Roman" w:eastAsia="仿宋_GB2312" w:hAnsi="Times New Roman" w:hint="eastAsia"/>
          <w:sz w:val="32"/>
          <w:szCs w:val="32"/>
        </w:rPr>
        <w:t>菌落总数超标的原因，</w:t>
      </w:r>
      <w:r w:rsidR="00821A8A" w:rsidRPr="008E2EDF">
        <w:rPr>
          <w:rFonts w:ascii="Times New Roman" w:eastAsia="仿宋_GB2312" w:hAnsi="Times New Roman" w:hint="eastAsia"/>
          <w:sz w:val="32"/>
          <w:szCs w:val="32"/>
        </w:rPr>
        <w:t>可能是企业未按要求严格控制生产加工过程的卫生条件，或者包装容器清洗消毒不到位，还有可能与产品包装密封不严，储运温度等条件控制不当等有关</w:t>
      </w:r>
      <w:r w:rsidR="00BA159F" w:rsidRPr="008E2EDF">
        <w:rPr>
          <w:rFonts w:ascii="Times New Roman" w:eastAsia="仿宋_GB2312" w:hAnsi="Times New Roman" w:hint="eastAsia"/>
          <w:sz w:val="32"/>
          <w:szCs w:val="32"/>
        </w:rPr>
        <w:t>。</w:t>
      </w:r>
    </w:p>
    <w:bookmarkEnd w:id="0"/>
    <w:p w14:paraId="268FAC91" w14:textId="77777777" w:rsidR="003656E5" w:rsidRPr="008E2EDF" w:rsidRDefault="003656E5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二、大肠菌群</w:t>
      </w:r>
    </w:p>
    <w:p w14:paraId="11FE2533" w14:textId="46211F1D" w:rsidR="003656E5" w:rsidRPr="003E1B59" w:rsidRDefault="003656E5" w:rsidP="001B7841">
      <w:pPr>
        <w:pStyle w:val="a7"/>
        <w:spacing w:line="600" w:lineRule="exact"/>
        <w:ind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8E2EDF">
        <w:rPr>
          <w:rFonts w:ascii="Times New Roman" w:eastAsia="仿宋_GB2312" w:hAnsi="Times New Roman" w:hint="eastAsia"/>
          <w:sz w:val="32"/>
          <w:szCs w:val="32"/>
        </w:rPr>
        <w:t>大肠菌群是国内外通用的食品污染常用指示菌之一。食品中检出大肠菌群，提示被致病菌（如沙门氏菌、致病性大肠杆菌）污染的可能性较大。</w:t>
      </w:r>
      <w:r w:rsidR="00472EC8" w:rsidRPr="008E2EDF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472EC8" w:rsidRPr="008E2ED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72EC8" w:rsidRPr="008E2EDF">
        <w:rPr>
          <w:rFonts w:ascii="Times New Roman" w:eastAsia="仿宋_GB2312" w:hAnsi="Times New Roman" w:hint="eastAsia"/>
          <w:sz w:val="32"/>
          <w:szCs w:val="32"/>
        </w:rPr>
        <w:t>包装饮用水》（</w:t>
      </w:r>
      <w:r w:rsidR="00472EC8" w:rsidRPr="008E2EDF">
        <w:rPr>
          <w:rFonts w:ascii="Times New Roman" w:eastAsia="仿宋_GB2312" w:hAnsi="Times New Roman" w:hint="eastAsia"/>
          <w:sz w:val="32"/>
          <w:szCs w:val="32"/>
        </w:rPr>
        <w:t>GB 19298</w:t>
      </w:r>
      <w:r w:rsidR="00472EC8"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="00472EC8" w:rsidRPr="008E2EDF">
        <w:rPr>
          <w:rFonts w:ascii="Times New Roman" w:eastAsia="仿宋_GB2312" w:hAnsi="Times New Roman" w:hint="eastAsia"/>
          <w:sz w:val="32"/>
          <w:szCs w:val="32"/>
        </w:rPr>
        <w:lastRenderedPageBreak/>
        <w:t>2014</w:t>
      </w:r>
      <w:r w:rsidR="00472EC8" w:rsidRPr="008E2EDF">
        <w:rPr>
          <w:rFonts w:ascii="Times New Roman" w:eastAsia="仿宋_GB2312" w:hAnsi="Times New Roman" w:hint="eastAsia"/>
          <w:sz w:val="32"/>
          <w:szCs w:val="32"/>
        </w:rPr>
        <w:t>）</w:t>
      </w:r>
      <w:r w:rsidRPr="008E2EDF">
        <w:rPr>
          <w:rFonts w:ascii="Times New Roman" w:eastAsia="仿宋_GB2312" w:hAnsi="Times New Roman" w:hint="eastAsia"/>
          <w:sz w:val="32"/>
          <w:szCs w:val="32"/>
        </w:rPr>
        <w:t>中规定，</w:t>
      </w:r>
      <w:r w:rsidR="00431963" w:rsidRPr="008E2EDF">
        <w:rPr>
          <w:rFonts w:ascii="Times New Roman" w:eastAsia="仿宋_GB2312" w:hAnsi="Times New Roman" w:hint="eastAsia"/>
          <w:sz w:val="32"/>
          <w:szCs w:val="32"/>
        </w:rPr>
        <w:t>包装饮用水</w:t>
      </w:r>
      <w:r w:rsidR="003E1B59">
        <w:rPr>
          <w:rFonts w:ascii="Times New Roman" w:eastAsia="仿宋_GB2312" w:hAnsi="Times New Roman" w:hint="eastAsia"/>
          <w:sz w:val="32"/>
          <w:szCs w:val="32"/>
        </w:rPr>
        <w:t>一个样品</w:t>
      </w:r>
      <w:r w:rsidR="00F61D41" w:rsidRPr="008E2EDF">
        <w:rPr>
          <w:rFonts w:ascii="Times New Roman" w:eastAsia="仿宋_GB2312" w:hAnsi="Times New Roman" w:hint="eastAsia"/>
          <w:sz w:val="32"/>
          <w:szCs w:val="32"/>
        </w:rPr>
        <w:t>中</w:t>
      </w:r>
      <w:r w:rsidR="00DB64CB" w:rsidRPr="008E2EDF">
        <w:rPr>
          <w:rFonts w:ascii="Times New Roman" w:eastAsia="仿宋_GB2312" w:hAnsi="Times New Roman" w:hint="eastAsia"/>
          <w:sz w:val="32"/>
          <w:szCs w:val="32"/>
        </w:rPr>
        <w:t>大肠菌群</w:t>
      </w:r>
      <w:r w:rsidR="003E1B59" w:rsidRPr="008E2EDF">
        <w:rPr>
          <w:rFonts w:ascii="Times New Roman" w:eastAsia="仿宋_GB2312" w:hAnsi="Times New Roman" w:hint="eastAsia"/>
          <w:sz w:val="32"/>
          <w:szCs w:val="32"/>
        </w:rPr>
        <w:t>的</w:t>
      </w:r>
      <w:r w:rsidR="00F61D41" w:rsidRPr="008E2EDF">
        <w:rPr>
          <w:rFonts w:ascii="Times New Roman" w:eastAsia="仿宋_GB2312" w:hAnsi="Times New Roman" w:hint="eastAsia"/>
          <w:sz w:val="32"/>
          <w:szCs w:val="32"/>
        </w:rPr>
        <w:t>5</w:t>
      </w:r>
      <w:r w:rsidR="00F61D41" w:rsidRPr="008E2EDF">
        <w:rPr>
          <w:rFonts w:ascii="Times New Roman" w:eastAsia="仿宋_GB2312" w:hAnsi="Times New Roman" w:hint="eastAsia"/>
          <w:sz w:val="32"/>
          <w:szCs w:val="32"/>
        </w:rPr>
        <w:t>次检测结果均不得检出</w:t>
      </w:r>
      <w:r w:rsidRPr="008E2EDF">
        <w:rPr>
          <w:rFonts w:ascii="Times New Roman" w:eastAsia="仿宋_GB2312" w:hAnsi="Times New Roman" w:hint="eastAsia"/>
          <w:sz w:val="32"/>
          <w:szCs w:val="32"/>
        </w:rPr>
        <w:t>。</w:t>
      </w:r>
      <w:bookmarkStart w:id="1" w:name="_Hlk44340436"/>
      <w:r w:rsidR="003E1B59">
        <w:rPr>
          <w:rFonts w:ascii="Times New Roman" w:eastAsia="仿宋_GB2312" w:hAnsi="Times New Roman" w:hint="eastAsia"/>
          <w:kern w:val="0"/>
          <w:sz w:val="32"/>
          <w:szCs w:val="32"/>
        </w:rPr>
        <w:t>包装饮用水中检出大肠菌群的原因，可能是</w:t>
      </w:r>
      <w:bookmarkEnd w:id="1"/>
      <w:r w:rsidR="003E1B59">
        <w:rPr>
          <w:rFonts w:ascii="Times New Roman" w:eastAsia="仿宋_GB2312" w:hAnsi="Times New Roman" w:hint="eastAsia"/>
          <w:kern w:val="0"/>
          <w:sz w:val="32"/>
          <w:szCs w:val="32"/>
        </w:rPr>
        <w:t>源水</w:t>
      </w:r>
      <w:r w:rsidR="003E1B59">
        <w:rPr>
          <w:rFonts w:ascii="Times New Roman" w:eastAsia="仿宋_GB2312" w:hAnsi="Times New Roman"/>
          <w:kern w:val="0"/>
          <w:sz w:val="32"/>
          <w:szCs w:val="32"/>
        </w:rPr>
        <w:t>受</w:t>
      </w:r>
      <w:r w:rsidR="003E1B59">
        <w:rPr>
          <w:rFonts w:ascii="Times New Roman" w:eastAsia="仿宋_GB2312" w:hAnsi="Times New Roman" w:hint="eastAsia"/>
          <w:kern w:val="0"/>
          <w:sz w:val="32"/>
          <w:szCs w:val="32"/>
        </w:rPr>
        <w:t>到</w:t>
      </w:r>
      <w:r w:rsidR="003E1B59">
        <w:rPr>
          <w:rFonts w:ascii="Times New Roman" w:eastAsia="仿宋_GB2312" w:hAnsi="Times New Roman"/>
          <w:kern w:val="0"/>
          <w:sz w:val="32"/>
          <w:szCs w:val="32"/>
        </w:rPr>
        <w:t>污染，或在生产过程中产品受人员、工器具等生产设备、环境的污染</w:t>
      </w:r>
      <w:r w:rsidR="003E1B59">
        <w:rPr>
          <w:rFonts w:ascii="Times New Roman" w:eastAsia="仿宋_GB2312" w:hAnsi="Times New Roman" w:hint="eastAsia"/>
          <w:kern w:val="0"/>
          <w:sz w:val="32"/>
          <w:szCs w:val="32"/>
        </w:rPr>
        <w:t>，或产品</w:t>
      </w:r>
      <w:r w:rsidR="003E1B59">
        <w:rPr>
          <w:rFonts w:ascii="Times New Roman" w:eastAsia="仿宋_GB2312" w:hAnsi="Times New Roman"/>
          <w:kern w:val="0"/>
          <w:sz w:val="32"/>
          <w:szCs w:val="32"/>
        </w:rPr>
        <w:t>灭菌不彻底</w:t>
      </w:r>
      <w:r w:rsidR="003E1B59">
        <w:rPr>
          <w:rFonts w:ascii="Times New Roman" w:eastAsia="仿宋_GB2312" w:hAnsi="Times New Roman" w:hint="eastAsia"/>
          <w:kern w:val="0"/>
          <w:sz w:val="32"/>
          <w:szCs w:val="32"/>
        </w:rPr>
        <w:t>而导致</w:t>
      </w:r>
      <w:r w:rsidR="003E1B59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14:paraId="2331D27A" w14:textId="4867F3BF" w:rsidR="00D8783C" w:rsidRPr="008E2EDF" w:rsidRDefault="009E6665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三</w:t>
      </w:r>
      <w:r w:rsidR="00D8783C" w:rsidRPr="008E2EDF">
        <w:rPr>
          <w:rFonts w:ascii="黑体" w:eastAsia="黑体" w:hAnsi="黑体" w:hint="eastAsia"/>
          <w:sz w:val="32"/>
          <w:szCs w:val="32"/>
        </w:rPr>
        <w:t>、</w:t>
      </w:r>
      <w:r w:rsidR="003656E5" w:rsidRPr="008E2EDF">
        <w:rPr>
          <w:rFonts w:ascii="黑体" w:eastAsia="黑体" w:hAnsi="黑体" w:hint="eastAsia"/>
          <w:sz w:val="32"/>
          <w:szCs w:val="32"/>
        </w:rPr>
        <w:t>铜绿假单胞菌</w:t>
      </w:r>
    </w:p>
    <w:p w14:paraId="771847D5" w14:textId="413B7038" w:rsidR="00D8783C" w:rsidRPr="008E2EDF" w:rsidRDefault="00782E69" w:rsidP="001B78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2EDF">
        <w:rPr>
          <w:rFonts w:ascii="Times New Roman" w:eastAsia="仿宋_GB2312" w:hAnsi="Times New Roman" w:hint="eastAsia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 w:rsidRPr="008E2ED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E2EDF">
        <w:rPr>
          <w:rFonts w:ascii="Times New Roman" w:eastAsia="仿宋_GB2312" w:hAnsi="Times New Roman" w:hint="eastAsia"/>
          <w:sz w:val="32"/>
          <w:szCs w:val="32"/>
        </w:rPr>
        <w:t>包装饮用水》（</w:t>
      </w:r>
      <w:r w:rsidRPr="008E2EDF">
        <w:rPr>
          <w:rFonts w:ascii="Times New Roman" w:eastAsia="仿宋_GB2312" w:hAnsi="Times New Roman" w:hint="eastAsia"/>
          <w:sz w:val="32"/>
          <w:szCs w:val="32"/>
        </w:rPr>
        <w:t>GB 19298</w:t>
      </w:r>
      <w:r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Pr="008E2EDF">
        <w:rPr>
          <w:rFonts w:ascii="Times New Roman" w:eastAsia="仿宋_GB2312" w:hAnsi="Times New Roman" w:hint="eastAsia"/>
          <w:sz w:val="32"/>
          <w:szCs w:val="32"/>
        </w:rPr>
        <w:t>2014</w:t>
      </w:r>
      <w:r w:rsidRPr="008E2EDF">
        <w:rPr>
          <w:rFonts w:ascii="Times New Roman" w:eastAsia="仿宋_GB2312" w:hAnsi="Times New Roman" w:hint="eastAsia"/>
          <w:sz w:val="32"/>
          <w:szCs w:val="32"/>
        </w:rPr>
        <w:t>）</w:t>
      </w:r>
      <w:r w:rsidR="00DC425D" w:rsidRPr="008E2EDF">
        <w:rPr>
          <w:rFonts w:ascii="Times New Roman" w:eastAsia="仿宋_GB2312" w:hAnsi="Times New Roman" w:hint="eastAsia"/>
          <w:sz w:val="32"/>
          <w:szCs w:val="32"/>
        </w:rPr>
        <w:t>中</w:t>
      </w:r>
      <w:r w:rsidRPr="008E2EDF">
        <w:rPr>
          <w:rFonts w:ascii="Times New Roman" w:eastAsia="仿宋_GB2312" w:hAnsi="Times New Roman" w:hint="eastAsia"/>
          <w:sz w:val="32"/>
          <w:szCs w:val="32"/>
        </w:rPr>
        <w:t>规定，包装饮用水中铜绿假单胞菌</w:t>
      </w:r>
      <w:r w:rsidR="003E1B59" w:rsidRPr="008E2EDF">
        <w:rPr>
          <w:rFonts w:ascii="Times New Roman" w:eastAsia="仿宋_GB2312" w:hAnsi="Times New Roman" w:hint="eastAsia"/>
          <w:sz w:val="32"/>
          <w:szCs w:val="32"/>
        </w:rPr>
        <w:t>的</w:t>
      </w:r>
      <w:r w:rsidRPr="008E2EDF">
        <w:rPr>
          <w:rFonts w:ascii="Times New Roman" w:eastAsia="仿宋_GB2312" w:hAnsi="Times New Roman" w:hint="eastAsia"/>
          <w:sz w:val="32"/>
          <w:szCs w:val="32"/>
        </w:rPr>
        <w:t>5</w:t>
      </w:r>
      <w:r w:rsidRPr="008E2EDF">
        <w:rPr>
          <w:rFonts w:ascii="Times New Roman" w:eastAsia="仿宋_GB2312" w:hAnsi="Times New Roman" w:hint="eastAsia"/>
          <w:sz w:val="32"/>
          <w:szCs w:val="32"/>
        </w:rPr>
        <w:t>次检测结果均不得检出。</w:t>
      </w:r>
      <w:r w:rsidR="003E1B59">
        <w:rPr>
          <w:rFonts w:ascii="Times New Roman" w:eastAsia="仿宋_GB2312" w:hAnsi="Times New Roman"/>
          <w:kern w:val="0"/>
          <w:sz w:val="32"/>
          <w:szCs w:val="32"/>
        </w:rPr>
        <w:t>包装饮用水中铜绿假单胞菌</w:t>
      </w:r>
      <w:r w:rsidR="003E1B59">
        <w:rPr>
          <w:rFonts w:ascii="Times New Roman" w:eastAsia="仿宋_GB2312" w:hAnsi="Times New Roman" w:hint="eastAsia"/>
          <w:kern w:val="0"/>
          <w:sz w:val="32"/>
          <w:szCs w:val="32"/>
        </w:rPr>
        <w:t>不合格的主要原因，</w:t>
      </w:r>
      <w:r w:rsidR="003E1B59">
        <w:rPr>
          <w:rFonts w:ascii="Times New Roman" w:eastAsia="仿宋_GB2312" w:hAnsi="Times New Roman"/>
          <w:kern w:val="0"/>
          <w:sz w:val="32"/>
          <w:szCs w:val="32"/>
        </w:rPr>
        <w:t>可能是源水防护不当，水体受到污染；</w:t>
      </w:r>
      <w:r w:rsidR="003E1B59">
        <w:rPr>
          <w:rFonts w:ascii="Times New Roman" w:eastAsia="仿宋_GB2312" w:hAnsi="Times New Roman" w:hint="eastAsia"/>
          <w:kern w:val="0"/>
          <w:sz w:val="32"/>
          <w:szCs w:val="32"/>
        </w:rPr>
        <w:t>部分企业对环境卫生监管不到位，工作人员操作不够规范，生产过程中交叉污染</w:t>
      </w:r>
      <w:r w:rsidR="003E1B59">
        <w:rPr>
          <w:rFonts w:ascii="Times New Roman" w:eastAsia="仿宋_GB2312" w:hAnsi="Times New Roman"/>
          <w:kern w:val="0"/>
          <w:sz w:val="32"/>
          <w:szCs w:val="32"/>
        </w:rPr>
        <w:t>；或者是包装材料清洗消毒有缺陷所致。</w:t>
      </w:r>
    </w:p>
    <w:p w14:paraId="4EF5EDC4" w14:textId="4178DE55" w:rsidR="007E07D8" w:rsidRPr="008E2EDF" w:rsidRDefault="00914E77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四</w:t>
      </w:r>
      <w:r w:rsidR="007E07D8" w:rsidRPr="008E2EDF">
        <w:rPr>
          <w:rFonts w:ascii="黑体" w:eastAsia="黑体" w:hAnsi="黑体" w:hint="eastAsia"/>
          <w:sz w:val="32"/>
          <w:szCs w:val="32"/>
        </w:rPr>
        <w:t>、</w:t>
      </w:r>
      <w:r w:rsidR="00635489" w:rsidRPr="008E2EDF">
        <w:rPr>
          <w:rFonts w:ascii="黑体" w:eastAsia="黑体" w:hAnsi="黑体" w:hint="eastAsia"/>
          <w:sz w:val="32"/>
          <w:szCs w:val="32"/>
        </w:rPr>
        <w:t>铅</w:t>
      </w:r>
      <w:r w:rsidR="00874F0F" w:rsidRPr="008E2EDF">
        <w:rPr>
          <w:rFonts w:ascii="黑体" w:eastAsia="黑体" w:hAnsi="黑体" w:hint="eastAsia"/>
          <w:sz w:val="32"/>
          <w:szCs w:val="32"/>
        </w:rPr>
        <w:t>（</w:t>
      </w:r>
      <w:r w:rsidR="00635489" w:rsidRPr="008E2EDF">
        <w:rPr>
          <w:rFonts w:ascii="黑体" w:eastAsia="黑体" w:hAnsi="黑体" w:hint="eastAsia"/>
          <w:sz w:val="32"/>
          <w:szCs w:val="32"/>
        </w:rPr>
        <w:t>以Pb计</w:t>
      </w:r>
      <w:r w:rsidR="00874F0F" w:rsidRPr="008E2EDF">
        <w:rPr>
          <w:rFonts w:ascii="黑体" w:eastAsia="黑体" w:hAnsi="黑体" w:hint="eastAsia"/>
          <w:sz w:val="32"/>
          <w:szCs w:val="32"/>
        </w:rPr>
        <w:t>）</w:t>
      </w:r>
    </w:p>
    <w:p w14:paraId="158A7FCC" w14:textId="362ED59B" w:rsidR="000602D3" w:rsidRPr="006C6FBE" w:rsidRDefault="00771A1F" w:rsidP="001B78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2EDF">
        <w:rPr>
          <w:rFonts w:ascii="Times New Roman" w:eastAsia="仿宋_GB2312" w:hAnsi="Times New Roman" w:hint="eastAsia"/>
          <w:sz w:val="32"/>
          <w:szCs w:val="32"/>
        </w:rPr>
        <w:t>铅是一种能够在生物体内蓄积且排除缓慢的重金属污染物</w:t>
      </w:r>
      <w:r w:rsidR="006C6FBE">
        <w:rPr>
          <w:rFonts w:ascii="Times New Roman" w:eastAsia="仿宋_GB2312" w:hAnsi="Times New Roman" w:hint="eastAsia"/>
          <w:sz w:val="32"/>
          <w:szCs w:val="32"/>
        </w:rPr>
        <w:t>，</w:t>
      </w:r>
      <w:r w:rsidRPr="008E2EDF">
        <w:rPr>
          <w:rFonts w:ascii="Times New Roman" w:eastAsia="仿宋_GB2312" w:hAnsi="Times New Roman" w:hint="eastAsia"/>
          <w:sz w:val="32"/>
          <w:szCs w:val="32"/>
        </w:rPr>
        <w:t>人体若长期摄入铅含量超标的食品，铅会蓄积在体内，影响人体神经系统的许多功能，危害人体健康。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227BAB" w:rsidRPr="008E2EDF">
        <w:rPr>
          <w:rFonts w:ascii="Times New Roman" w:eastAsia="仿宋_GB2312" w:hAnsi="Times New Roman"/>
          <w:sz w:val="32"/>
          <w:szCs w:val="32"/>
        </w:rPr>
        <w:t xml:space="preserve"> 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GB 2762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2017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）中规定，油脂及其制品中铅（以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Pb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计）</w:t>
      </w:r>
      <w:r w:rsidR="006C6FBE">
        <w:rPr>
          <w:rFonts w:ascii="Times New Roman" w:eastAsia="仿宋_GB2312" w:hAnsi="Times New Roman" w:hint="eastAsia"/>
          <w:sz w:val="32"/>
          <w:szCs w:val="32"/>
        </w:rPr>
        <w:t>的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限量为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0.1mg/kg</w:t>
      </w:r>
      <w:r w:rsidR="000602D3" w:rsidRPr="008E2EDF">
        <w:rPr>
          <w:rFonts w:ascii="Times New Roman" w:eastAsia="仿宋_GB2312" w:hAnsi="Times New Roman" w:hint="eastAsia"/>
          <w:sz w:val="32"/>
          <w:szCs w:val="32"/>
        </w:rPr>
        <w:t>。</w:t>
      </w:r>
      <w:r w:rsidR="006C6FBE">
        <w:rPr>
          <w:rFonts w:ascii="Times New Roman" w:eastAsia="仿宋_GB2312" w:hAnsi="Times New Roman" w:hint="eastAsia"/>
          <w:sz w:val="32"/>
          <w:szCs w:val="32"/>
        </w:rPr>
        <w:t>食品中铅含量超标，可能是生产企业对原料把关不严，</w:t>
      </w:r>
      <w:r w:rsidR="006C6FBE">
        <w:rPr>
          <w:rFonts w:ascii="仿宋_GB2312" w:eastAsia="仿宋_GB2312" w:hint="eastAsia"/>
          <w:sz w:val="32"/>
          <w:szCs w:val="32"/>
        </w:rPr>
        <w:t>由生产原料或辅料带入到产品中</w:t>
      </w:r>
      <w:r w:rsidR="006C6FBE">
        <w:rPr>
          <w:rFonts w:ascii="Times New Roman" w:eastAsia="仿宋_GB2312" w:hAnsi="Times New Roman" w:hint="eastAsia"/>
          <w:sz w:val="32"/>
          <w:szCs w:val="32"/>
        </w:rPr>
        <w:t>，</w:t>
      </w:r>
      <w:r w:rsidR="006C6FBE">
        <w:rPr>
          <w:rFonts w:ascii="仿宋_GB2312" w:eastAsia="仿宋_GB2312" w:hint="eastAsia"/>
          <w:sz w:val="32"/>
          <w:szCs w:val="32"/>
        </w:rPr>
        <w:t>也可能是食品生产加工过程中由加工设备、容器、包装材料中的铅迁移带入</w:t>
      </w:r>
      <w:r w:rsidR="006C6FBE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3E96E79" w14:textId="750A85C8" w:rsidR="00D31C31" w:rsidRPr="008E2EDF" w:rsidRDefault="00D31C31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lastRenderedPageBreak/>
        <w:t>五、总砷（以As计）</w:t>
      </w:r>
    </w:p>
    <w:p w14:paraId="0D3FF9AB" w14:textId="0D6F0C12" w:rsidR="00D31C31" w:rsidRPr="008E2EDF" w:rsidRDefault="006C6FBE" w:rsidP="001B7841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广泛分布在自然环境中，食品中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的砷以不同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的化学形态存在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正常人体组织中也含有微量的砷，若是长期食用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含量超标的产品可能会对人体中枢神经系统、心血管系统、呼吸系统、血液系统、皮肤等造成危害。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C425D" w:rsidRPr="008E2EDF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规定，食用菌及其制品中总砷</w:t>
      </w:r>
      <w:r w:rsidR="00BD0E67" w:rsidRPr="008E2EDF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BD0E67" w:rsidRPr="008E2ED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的限量为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0.5mg/kg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造成总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砷含量超标的原因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可能是菌类在生长过程中对环境中的</w:t>
      </w:r>
      <w:proofErr w:type="gramStart"/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砷产生</w:t>
      </w:r>
      <w:proofErr w:type="gramEnd"/>
      <w:r w:rsidR="0083643E" w:rsidRPr="008E2EDF">
        <w:rPr>
          <w:rFonts w:ascii="Times New Roman" w:eastAsia="仿宋_GB2312" w:hAnsi="Times New Roman" w:cs="Times New Roman" w:hint="eastAsia"/>
          <w:sz w:val="32"/>
          <w:szCs w:val="32"/>
        </w:rPr>
        <w:t>富集</w:t>
      </w:r>
      <w:r w:rsidR="00D31C31" w:rsidRPr="008E2EDF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A59C333" w14:textId="16DDEB7F" w:rsidR="00D31C31" w:rsidRPr="008E2EDF" w:rsidRDefault="00D31C31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六、镉</w:t>
      </w:r>
      <w:bookmarkStart w:id="2" w:name="_Hlk55302356"/>
      <w:r w:rsidRPr="008E2EDF">
        <w:rPr>
          <w:rFonts w:ascii="黑体" w:eastAsia="黑体" w:hAnsi="黑体" w:hint="eastAsia"/>
          <w:sz w:val="32"/>
          <w:szCs w:val="32"/>
        </w:rPr>
        <w:t>（以Cd计）</w:t>
      </w:r>
      <w:bookmarkEnd w:id="2"/>
    </w:p>
    <w:p w14:paraId="5582CD1C" w14:textId="470DBE7E" w:rsidR="00D31C31" w:rsidRPr="008E2EDF" w:rsidRDefault="005D2B71" w:rsidP="001B7841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镉是最常见的重金属元素污染物之一。</w:t>
      </w:r>
      <w:proofErr w:type="gramStart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镉对人体</w:t>
      </w:r>
      <w:proofErr w:type="gramEnd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的危害主要是慢性蓄积性，长期大量摄入</w:t>
      </w:r>
      <w:proofErr w:type="gramStart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镉</w:t>
      </w:r>
      <w:proofErr w:type="gramEnd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含量超标的食品可能导致肾和骨骼损伤等</w:t>
      </w:r>
      <w:r w:rsidR="0069590F">
        <w:rPr>
          <w:rFonts w:ascii="Times New Roman" w:eastAsia="仿宋_GB2312" w:hAnsi="Times New Roman"/>
          <w:sz w:val="32"/>
          <w:szCs w:val="32"/>
        </w:rPr>
        <w:t>健康危害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。《食品安全国家标准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613E0" w:rsidRPr="008E2EDF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规定，</w:t>
      </w:r>
      <w:r w:rsidR="00CE0DE6" w:rsidRPr="008E2EDF">
        <w:rPr>
          <w:rFonts w:ascii="Times New Roman" w:eastAsia="仿宋_GB2312" w:hAnsi="Times New Roman" w:cs="Times New Roman" w:hint="eastAsia"/>
          <w:sz w:val="32"/>
          <w:szCs w:val="32"/>
        </w:rPr>
        <w:t>谷物碾磨加工品（糙米、大米除外）</w:t>
      </w:r>
      <w:r w:rsidR="00F613E0" w:rsidRPr="008E2EDF">
        <w:rPr>
          <w:rFonts w:ascii="Times New Roman" w:eastAsia="仿宋_GB2312" w:hAnsi="Times New Roman" w:cs="Times New Roman" w:hint="eastAsia"/>
          <w:sz w:val="32"/>
          <w:szCs w:val="32"/>
        </w:rPr>
        <w:t>中镉</w:t>
      </w:r>
      <w:r w:rsidR="00D65ECC" w:rsidRPr="008E2EDF">
        <w:rPr>
          <w:rFonts w:ascii="Times New Roman" w:eastAsia="仿宋_GB2312" w:hAnsi="Times New Roman" w:cs="Times New Roman" w:hint="eastAsia"/>
          <w:sz w:val="32"/>
          <w:szCs w:val="32"/>
        </w:rPr>
        <w:t>（以</w:t>
      </w:r>
      <w:r w:rsidR="00D65ECC" w:rsidRPr="008E2EDF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D65ECC" w:rsidRPr="008E2EDF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F613E0" w:rsidRPr="008E2EDF">
        <w:rPr>
          <w:rFonts w:ascii="Times New Roman" w:eastAsia="仿宋_GB2312" w:hAnsi="Times New Roman" w:cs="Times New Roman" w:hint="eastAsia"/>
          <w:sz w:val="32"/>
          <w:szCs w:val="32"/>
        </w:rPr>
        <w:t>的限量为</w:t>
      </w:r>
      <w:r w:rsidR="00F613E0" w:rsidRPr="008E2EDF">
        <w:rPr>
          <w:rFonts w:ascii="Times New Roman" w:eastAsia="仿宋_GB2312" w:hAnsi="Times New Roman" w:cs="Times New Roman" w:hint="eastAsia"/>
          <w:sz w:val="32"/>
          <w:szCs w:val="32"/>
        </w:rPr>
        <w:t>0.</w:t>
      </w:r>
      <w:r w:rsidR="00CE0DE6" w:rsidRPr="008E2EDF">
        <w:rPr>
          <w:rFonts w:ascii="Times New Roman" w:eastAsia="仿宋_GB2312" w:hAnsi="Times New Roman" w:cs="Times New Roman"/>
          <w:sz w:val="32"/>
          <w:szCs w:val="32"/>
        </w:rPr>
        <w:t>1</w:t>
      </w:r>
      <w:r w:rsidR="00F613E0" w:rsidRPr="008E2EDF">
        <w:rPr>
          <w:rFonts w:ascii="Times New Roman" w:eastAsia="仿宋_GB2312" w:hAnsi="Times New Roman" w:cs="Times New Roman" w:hint="eastAsia"/>
          <w:sz w:val="32"/>
          <w:szCs w:val="32"/>
        </w:rPr>
        <w:t>mg/kg</w:t>
      </w:r>
      <w:r w:rsidR="00F613E0" w:rsidRPr="008E2ED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C71EC">
        <w:rPr>
          <w:rFonts w:ascii="Times New Roman" w:eastAsia="仿宋_GB2312" w:hAnsi="Times New Roman" w:cs="Times New Roman" w:hint="eastAsia"/>
          <w:sz w:val="32"/>
          <w:szCs w:val="32"/>
        </w:rPr>
        <w:t>新鲜</w:t>
      </w:r>
      <w:r w:rsidR="006A7E0C" w:rsidRPr="008E2EDF">
        <w:rPr>
          <w:rFonts w:ascii="Times New Roman" w:eastAsia="仿宋_GB2312" w:hAnsi="Times New Roman" w:cs="Times New Roman" w:hint="eastAsia"/>
          <w:sz w:val="32"/>
          <w:szCs w:val="32"/>
        </w:rPr>
        <w:t>食用菌（</w:t>
      </w:r>
      <w:r w:rsidR="00BC71EC">
        <w:rPr>
          <w:rFonts w:ascii="Times New Roman" w:eastAsia="仿宋_GB2312" w:hAnsi="Times New Roman" w:cs="Times New Roman" w:hint="eastAsia"/>
          <w:sz w:val="32"/>
          <w:szCs w:val="32"/>
        </w:rPr>
        <w:t>香菇和</w:t>
      </w:r>
      <w:r w:rsidR="006A7E0C" w:rsidRPr="008E2EDF">
        <w:rPr>
          <w:rFonts w:ascii="Times New Roman" w:eastAsia="仿宋_GB2312" w:hAnsi="Times New Roman" w:cs="Times New Roman" w:hint="eastAsia"/>
          <w:sz w:val="32"/>
          <w:szCs w:val="32"/>
        </w:rPr>
        <w:t>姬松茸除外）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中镉</w:t>
      </w:r>
      <w:r w:rsidR="00D65ECC" w:rsidRPr="008E2EDF">
        <w:rPr>
          <w:rFonts w:ascii="Times New Roman" w:eastAsia="仿宋_GB2312" w:hAnsi="Times New Roman" w:cs="Times New Roman" w:hint="eastAsia"/>
          <w:sz w:val="32"/>
          <w:szCs w:val="32"/>
        </w:rPr>
        <w:t>（以</w:t>
      </w:r>
      <w:r w:rsidR="00D65ECC" w:rsidRPr="008E2EDF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D65ECC" w:rsidRPr="008E2EDF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的限量为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0.</w:t>
      </w:r>
      <w:r w:rsidR="00FF5484" w:rsidRPr="008E2E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mg/kg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BC71EC">
        <w:rPr>
          <w:rFonts w:ascii="Times New Roman" w:eastAsia="仿宋_GB2312" w:hAnsi="Times New Roman" w:cs="Times New Roman" w:hint="eastAsia"/>
          <w:sz w:val="32"/>
          <w:szCs w:val="32"/>
        </w:rPr>
        <w:t>产品中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镉超标的原因，可能是</w:t>
      </w:r>
      <w:r w:rsidR="00171B45" w:rsidRPr="008E2EDF">
        <w:rPr>
          <w:rFonts w:ascii="Times New Roman" w:eastAsia="仿宋_GB2312" w:hAnsi="Times New Roman" w:cs="Times New Roman" w:hint="eastAsia"/>
          <w:sz w:val="32"/>
          <w:szCs w:val="32"/>
        </w:rPr>
        <w:t>谷物、食用菌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DA6E70" w:rsidRPr="008E2EDF">
        <w:rPr>
          <w:rFonts w:ascii="Times New Roman" w:eastAsia="仿宋_GB2312" w:hAnsi="Times New Roman" w:cs="Times New Roman" w:hint="eastAsia"/>
          <w:sz w:val="32"/>
          <w:szCs w:val="32"/>
        </w:rPr>
        <w:t>生长过程中对环境中镉元素的富集</w:t>
      </w:r>
      <w:r w:rsidR="00D31C31" w:rsidRPr="008E2EDF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218E895" w14:textId="7FAE62AE" w:rsidR="007E07D8" w:rsidRPr="008E2EDF" w:rsidRDefault="00D23BAF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七</w:t>
      </w:r>
      <w:r w:rsidR="007E07D8" w:rsidRPr="008E2EDF">
        <w:rPr>
          <w:rFonts w:ascii="黑体" w:eastAsia="黑体" w:hAnsi="黑体" w:hint="eastAsia"/>
          <w:sz w:val="32"/>
          <w:szCs w:val="32"/>
        </w:rPr>
        <w:t>、</w:t>
      </w:r>
      <w:r w:rsidR="00EB44FE" w:rsidRPr="008E2EDF">
        <w:rPr>
          <w:rFonts w:ascii="黑体" w:eastAsia="黑体" w:hAnsi="黑体" w:hint="eastAsia"/>
          <w:sz w:val="32"/>
          <w:szCs w:val="32"/>
        </w:rPr>
        <w:t>甜蜜素</w:t>
      </w:r>
      <w:r w:rsidR="009422C8" w:rsidRPr="008E2EDF">
        <w:rPr>
          <w:rFonts w:ascii="黑体" w:eastAsia="黑体" w:hAnsi="黑体" w:hint="eastAsia"/>
          <w:sz w:val="32"/>
          <w:szCs w:val="32"/>
        </w:rPr>
        <w:t>（</w:t>
      </w:r>
      <w:r w:rsidR="00EB44FE" w:rsidRPr="008E2EDF">
        <w:rPr>
          <w:rFonts w:ascii="黑体" w:eastAsia="黑体" w:hAnsi="黑体" w:hint="eastAsia"/>
          <w:sz w:val="32"/>
          <w:szCs w:val="32"/>
        </w:rPr>
        <w:t>以</w:t>
      </w:r>
      <w:proofErr w:type="gramStart"/>
      <w:r w:rsidR="00EB44FE" w:rsidRPr="008E2EDF">
        <w:rPr>
          <w:rFonts w:ascii="黑体" w:eastAsia="黑体" w:hAnsi="黑体" w:hint="eastAsia"/>
          <w:sz w:val="32"/>
          <w:szCs w:val="32"/>
        </w:rPr>
        <w:t>环己基氨基磺酸</w:t>
      </w:r>
      <w:proofErr w:type="gramEnd"/>
      <w:r w:rsidR="00EB44FE" w:rsidRPr="008E2EDF">
        <w:rPr>
          <w:rFonts w:ascii="黑体" w:eastAsia="黑体" w:hAnsi="黑体" w:hint="eastAsia"/>
          <w:sz w:val="32"/>
          <w:szCs w:val="32"/>
        </w:rPr>
        <w:t>计</w:t>
      </w:r>
      <w:r w:rsidR="009422C8" w:rsidRPr="008E2EDF">
        <w:rPr>
          <w:rFonts w:ascii="黑体" w:eastAsia="黑体" w:hAnsi="黑体" w:hint="eastAsia"/>
          <w:sz w:val="32"/>
          <w:szCs w:val="32"/>
        </w:rPr>
        <w:t>）</w:t>
      </w:r>
    </w:p>
    <w:p w14:paraId="309F554D" w14:textId="353F58D0" w:rsidR="00C0311E" w:rsidRPr="008E2EDF" w:rsidRDefault="00BF79D6" w:rsidP="001B7841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3" w:name="_Hlk55480374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甜蜜素，其化学名称为</w:t>
      </w:r>
      <w:proofErr w:type="gramStart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钠，属于食品添加剂中的甜味剂，目前已广泛应用于食品加工制造中。《食品安全国家标准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F714E" w:rsidRPr="008E2EDF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规定，白酒中不得使用甜蜜素。</w:t>
      </w:r>
      <w:r w:rsidR="00F520E9">
        <w:rPr>
          <w:rFonts w:ascii="Times New Roman" w:eastAsia="仿宋_GB2312" w:hAnsi="Times New Roman" w:cs="Times New Roman" w:hint="eastAsia"/>
          <w:sz w:val="32"/>
          <w:szCs w:val="32"/>
        </w:rPr>
        <w:t>白酒中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甜蜜素</w:t>
      </w:r>
      <w:r w:rsidR="00F520E9">
        <w:rPr>
          <w:rFonts w:ascii="Times New Roman" w:eastAsia="仿宋_GB2312" w:hAnsi="Times New Roman" w:cs="Times New Roman" w:hint="eastAsia"/>
          <w:sz w:val="32"/>
          <w:szCs w:val="32"/>
        </w:rPr>
        <w:t>不合格，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可能是企业为降低生产成本，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改善产品的口感，超范围添加甜味剂。长期过量食用甜蜜素超标的食品，会对人体健康造成一定影响</w:t>
      </w:r>
      <w:r w:rsidR="00D44B7D" w:rsidRPr="008E2E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bookmarkEnd w:id="3"/>
    <w:p w14:paraId="37FBF01C" w14:textId="038A1CCC" w:rsidR="00067E4A" w:rsidRPr="008E2EDF" w:rsidRDefault="00D23BAF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八</w:t>
      </w:r>
      <w:r w:rsidR="00067E4A" w:rsidRPr="008E2EDF">
        <w:rPr>
          <w:rFonts w:ascii="黑体" w:eastAsia="黑体" w:hAnsi="黑体" w:hint="eastAsia"/>
          <w:sz w:val="32"/>
          <w:szCs w:val="32"/>
        </w:rPr>
        <w:t>、</w:t>
      </w:r>
      <w:bookmarkStart w:id="4" w:name="_Hlk54967742"/>
      <w:r w:rsidR="00635489" w:rsidRPr="008E2EDF">
        <w:rPr>
          <w:rFonts w:ascii="黑体" w:eastAsia="黑体" w:hAnsi="黑体" w:hint="eastAsia"/>
          <w:sz w:val="32"/>
          <w:szCs w:val="32"/>
        </w:rPr>
        <w:t>山梨</w:t>
      </w:r>
      <w:proofErr w:type="gramStart"/>
      <w:r w:rsidR="00635489" w:rsidRPr="008E2EDF">
        <w:rPr>
          <w:rFonts w:ascii="黑体" w:eastAsia="黑体" w:hAnsi="黑体" w:hint="eastAsia"/>
          <w:sz w:val="32"/>
          <w:szCs w:val="32"/>
        </w:rPr>
        <w:t>酸及其</w:t>
      </w:r>
      <w:proofErr w:type="gramEnd"/>
      <w:r w:rsidR="00635489" w:rsidRPr="008E2EDF">
        <w:rPr>
          <w:rFonts w:ascii="黑体" w:eastAsia="黑体" w:hAnsi="黑体" w:hint="eastAsia"/>
          <w:sz w:val="32"/>
          <w:szCs w:val="32"/>
        </w:rPr>
        <w:t>钾盐</w:t>
      </w:r>
      <w:bookmarkEnd w:id="4"/>
      <w:r w:rsidR="0044532A" w:rsidRPr="008E2EDF">
        <w:rPr>
          <w:rFonts w:ascii="黑体" w:eastAsia="黑体" w:hAnsi="黑体" w:hint="eastAsia"/>
          <w:sz w:val="32"/>
          <w:szCs w:val="32"/>
        </w:rPr>
        <w:t>（</w:t>
      </w:r>
      <w:r w:rsidR="00635489" w:rsidRPr="008E2EDF">
        <w:rPr>
          <w:rFonts w:ascii="黑体" w:eastAsia="黑体" w:hAnsi="黑体" w:hint="eastAsia"/>
          <w:sz w:val="32"/>
          <w:szCs w:val="32"/>
        </w:rPr>
        <w:t>以山梨酸计</w:t>
      </w:r>
      <w:r w:rsidR="0044532A" w:rsidRPr="008E2EDF">
        <w:rPr>
          <w:rFonts w:ascii="黑体" w:eastAsia="黑体" w:hAnsi="黑体" w:hint="eastAsia"/>
          <w:sz w:val="32"/>
          <w:szCs w:val="32"/>
        </w:rPr>
        <w:t>）</w:t>
      </w:r>
    </w:p>
    <w:p w14:paraId="78193E99" w14:textId="7401C497" w:rsidR="00E033D0" w:rsidRDefault="00E27E5B" w:rsidP="001B7841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山梨</w:t>
      </w:r>
      <w:proofErr w:type="gramStart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钾盐是一种酸性防腐剂，具有较好的抑菌效果和防霉性能，对霉菌、酵母菌</w:t>
      </w:r>
      <w:proofErr w:type="gramStart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和好氧性细菌</w:t>
      </w:r>
      <w:proofErr w:type="gramEnd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的生长发育均有抑制作用。山梨</w:t>
      </w:r>
      <w:proofErr w:type="gramStart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钾盐是一种相对无毒的食品添加剂，在生物体内可被代谢为二氧化碳和水排出体外。但如果长期食用山梨</w:t>
      </w:r>
      <w:proofErr w:type="gramStart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钾盐（以山梨酸计）超标的食品，可能会对人体的骨骼生长、肾脏、肝脏健康造成一定影响。</w:t>
      </w:r>
      <w:r w:rsidR="00BC31B9" w:rsidRPr="008E2ED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4067B5" w:rsidRPr="008E2ED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C31B9" w:rsidRPr="008E2EDF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BC31B9" w:rsidRPr="008E2EDF">
        <w:rPr>
          <w:rFonts w:ascii="Times New Roman" w:eastAsia="仿宋_GB2312" w:hAnsi="Times New Roman" w:cs="Times New Roman" w:hint="eastAsia"/>
          <w:sz w:val="32"/>
          <w:szCs w:val="32"/>
        </w:rPr>
        <w:t>GB</w:t>
      </w:r>
      <w:r w:rsidR="006B398B" w:rsidRPr="008E2E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C31B9" w:rsidRPr="008E2EDF">
        <w:rPr>
          <w:rFonts w:ascii="Times New Roman" w:eastAsia="仿宋_GB2312" w:hAnsi="Times New Roman" w:cs="Times New Roman" w:hint="eastAsia"/>
          <w:sz w:val="32"/>
          <w:szCs w:val="32"/>
        </w:rPr>
        <w:t>2760</w:t>
      </w:r>
      <w:r w:rsidR="00755B32" w:rsidRPr="008E2EDF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BC31B9" w:rsidRPr="008E2EDF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="00BC31B9" w:rsidRPr="008E2EDF">
        <w:rPr>
          <w:rFonts w:ascii="Times New Roman" w:eastAsia="仿宋_GB2312" w:hAnsi="Times New Roman" w:cs="Times New Roman" w:hint="eastAsia"/>
          <w:sz w:val="32"/>
          <w:szCs w:val="32"/>
        </w:rPr>
        <w:t>）中规定，</w:t>
      </w:r>
      <w:r w:rsidR="001640E3" w:rsidRPr="008E2EDF">
        <w:rPr>
          <w:rFonts w:ascii="Times New Roman" w:eastAsia="仿宋_GB2312" w:hAnsi="Times New Roman" w:cs="Times New Roman" w:hint="eastAsia"/>
          <w:sz w:val="32"/>
          <w:szCs w:val="32"/>
        </w:rPr>
        <w:t>山梨</w:t>
      </w:r>
      <w:proofErr w:type="gramStart"/>
      <w:r w:rsidR="001640E3" w:rsidRPr="008E2EDF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1640E3" w:rsidRPr="008E2EDF">
        <w:rPr>
          <w:rFonts w:ascii="Times New Roman" w:eastAsia="仿宋_GB2312" w:hAnsi="Times New Roman" w:cs="Times New Roman" w:hint="eastAsia"/>
          <w:sz w:val="32"/>
          <w:szCs w:val="32"/>
        </w:rPr>
        <w:t>钾盐（以山梨酸计）</w:t>
      </w:r>
      <w:r w:rsidR="001640E3">
        <w:rPr>
          <w:rFonts w:ascii="Times New Roman" w:eastAsia="仿宋_GB2312" w:hAnsi="Times New Roman" w:cs="Times New Roman" w:hint="eastAsia"/>
          <w:sz w:val="32"/>
          <w:szCs w:val="32"/>
        </w:rPr>
        <w:t>在在</w:t>
      </w:r>
      <w:r w:rsidR="001640E3" w:rsidRPr="001640E3">
        <w:rPr>
          <w:rFonts w:ascii="Times New Roman" w:eastAsia="仿宋_GB2312" w:hAnsi="Times New Roman" w:cs="Times New Roman" w:hint="eastAsia"/>
          <w:sz w:val="32"/>
          <w:szCs w:val="32"/>
        </w:rPr>
        <w:t>果蔬汁</w:t>
      </w:r>
      <w:r w:rsidR="001640E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640E3" w:rsidRPr="001640E3">
        <w:rPr>
          <w:rFonts w:ascii="Times New Roman" w:eastAsia="仿宋_GB2312" w:hAnsi="Times New Roman" w:cs="Times New Roman" w:hint="eastAsia"/>
          <w:sz w:val="32"/>
          <w:szCs w:val="32"/>
        </w:rPr>
        <w:t>浆</w:t>
      </w:r>
      <w:r w:rsidR="001640E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1640E3" w:rsidRPr="001640E3">
        <w:rPr>
          <w:rFonts w:ascii="Times New Roman" w:eastAsia="仿宋_GB2312" w:hAnsi="Times New Roman" w:cs="Times New Roman" w:hint="eastAsia"/>
          <w:sz w:val="32"/>
          <w:szCs w:val="32"/>
        </w:rPr>
        <w:t>类饮料</w:t>
      </w:r>
      <w:r w:rsidR="001640E3">
        <w:rPr>
          <w:rFonts w:ascii="Times New Roman" w:eastAsia="仿宋_GB2312" w:hAnsi="Times New Roman" w:cs="Times New Roman" w:hint="eastAsia"/>
          <w:sz w:val="32"/>
          <w:szCs w:val="32"/>
        </w:rPr>
        <w:t>中的最大使用量为</w:t>
      </w:r>
      <w:r w:rsidR="001640E3">
        <w:rPr>
          <w:rFonts w:ascii="Times New Roman" w:eastAsia="仿宋_GB2312" w:hAnsi="Times New Roman" w:cs="Times New Roman"/>
          <w:sz w:val="32"/>
          <w:szCs w:val="32"/>
        </w:rPr>
        <w:t>0.5</w:t>
      </w:r>
      <w:r w:rsidR="001640E3" w:rsidRPr="008E2EDF">
        <w:rPr>
          <w:rFonts w:ascii="Times New Roman" w:eastAsia="仿宋_GB2312" w:hAnsi="Times New Roman" w:cs="Times New Roman" w:hint="eastAsia"/>
          <w:sz w:val="32"/>
          <w:szCs w:val="32"/>
        </w:rPr>
        <w:t>g/kg</w:t>
      </w:r>
      <w:r w:rsidR="001640E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033D0" w:rsidRPr="008E2EDF">
        <w:rPr>
          <w:rFonts w:ascii="Times New Roman" w:eastAsia="仿宋_GB2312" w:hAnsi="Times New Roman" w:cs="Times New Roman" w:hint="eastAsia"/>
          <w:sz w:val="32"/>
          <w:szCs w:val="32"/>
        </w:rPr>
        <w:t>本次抽检的高钙苹果</w:t>
      </w:r>
      <w:proofErr w:type="gramStart"/>
      <w:r w:rsidR="00E033D0" w:rsidRPr="008E2EDF">
        <w:rPr>
          <w:rFonts w:ascii="Times New Roman" w:eastAsia="仿宋_GB2312" w:hAnsi="Times New Roman" w:cs="Times New Roman" w:hint="eastAsia"/>
          <w:sz w:val="32"/>
          <w:szCs w:val="32"/>
        </w:rPr>
        <w:t>醋</w:t>
      </w:r>
      <w:proofErr w:type="gramEnd"/>
      <w:r w:rsidR="00E033D0" w:rsidRPr="008E2EDF">
        <w:rPr>
          <w:rFonts w:ascii="Times New Roman" w:eastAsia="仿宋_GB2312" w:hAnsi="Times New Roman" w:cs="Times New Roman" w:hint="eastAsia"/>
          <w:sz w:val="32"/>
          <w:szCs w:val="32"/>
        </w:rPr>
        <w:t>饮料产品包装上明示“防腐剂为</w:t>
      </w:r>
      <w:r w:rsidR="00E033D0" w:rsidRPr="008E2EDF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4270E">
        <w:rPr>
          <w:rFonts w:ascii="Times New Roman" w:eastAsia="仿宋_GB2312" w:hAnsi="Times New Roman" w:cs="Times New Roman" w:hint="eastAsia"/>
          <w:sz w:val="32"/>
          <w:szCs w:val="32"/>
        </w:rPr>
        <w:t>”，</w:t>
      </w:r>
      <w:r w:rsidR="00E033D0" w:rsidRPr="008E2EDF">
        <w:rPr>
          <w:rFonts w:ascii="Times New Roman" w:eastAsia="仿宋_GB2312" w:hAnsi="Times New Roman" w:cs="Times New Roman" w:hint="eastAsia"/>
          <w:sz w:val="32"/>
          <w:szCs w:val="32"/>
        </w:rPr>
        <w:t>严于食品安全国家标准</w:t>
      </w:r>
      <w:r w:rsidR="0094270E">
        <w:rPr>
          <w:rFonts w:ascii="Times New Roman" w:eastAsia="仿宋_GB2312" w:hAnsi="Times New Roman" w:cs="Times New Roman" w:hint="eastAsia"/>
          <w:sz w:val="32"/>
          <w:szCs w:val="32"/>
        </w:rPr>
        <w:t>要求，</w:t>
      </w:r>
      <w:r w:rsidR="00E033D0" w:rsidRPr="008E2EDF">
        <w:rPr>
          <w:rFonts w:ascii="Times New Roman" w:eastAsia="仿宋_GB2312" w:hAnsi="Times New Roman" w:cs="Times New Roman" w:hint="eastAsia"/>
          <w:sz w:val="32"/>
          <w:szCs w:val="32"/>
        </w:rPr>
        <w:t>该批次产品中检出山梨</w:t>
      </w:r>
      <w:proofErr w:type="gramStart"/>
      <w:r w:rsidR="00E033D0" w:rsidRPr="008E2EDF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033D0" w:rsidRPr="008E2EDF">
        <w:rPr>
          <w:rFonts w:ascii="Times New Roman" w:eastAsia="仿宋_GB2312" w:hAnsi="Times New Roman" w:cs="Times New Roman" w:hint="eastAsia"/>
          <w:sz w:val="32"/>
          <w:szCs w:val="32"/>
        </w:rPr>
        <w:t>钾盐，不符合产品标签标示要求</w:t>
      </w:r>
      <w:r w:rsidR="00595A82" w:rsidRPr="008E2E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4270E" w:rsidRPr="008E2EDF">
        <w:rPr>
          <w:rFonts w:ascii="Times New Roman" w:eastAsia="仿宋_GB2312" w:hAnsi="Times New Roman" w:cs="Times New Roman" w:hint="eastAsia"/>
          <w:sz w:val="32"/>
          <w:szCs w:val="32"/>
        </w:rPr>
        <w:t>山梨</w:t>
      </w:r>
      <w:proofErr w:type="gramStart"/>
      <w:r w:rsidR="0094270E" w:rsidRPr="008E2EDF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94270E" w:rsidRPr="008E2EDF"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 w:rsidR="0094270E">
        <w:rPr>
          <w:rFonts w:ascii="Times New Roman" w:eastAsia="仿宋_GB2312" w:hAnsi="Times New Roman" w:cs="Times New Roman" w:hint="eastAsia"/>
          <w:sz w:val="32"/>
          <w:szCs w:val="32"/>
        </w:rPr>
        <w:t>不合格的原因，</w:t>
      </w:r>
      <w:r w:rsidR="0094270E" w:rsidRPr="008E2EDF"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 w:rsidR="0094270E"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="00595A82" w:rsidRPr="008E2EDF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94270E">
        <w:rPr>
          <w:rFonts w:ascii="Times New Roman" w:eastAsia="仿宋_GB2312" w:hAnsi="Times New Roman" w:cs="Times New Roman" w:hint="eastAsia"/>
          <w:sz w:val="32"/>
          <w:szCs w:val="32"/>
        </w:rPr>
        <w:t>对生产工艺控制不严，</w:t>
      </w:r>
      <w:r w:rsidR="00595A82" w:rsidRPr="008E2EDF">
        <w:rPr>
          <w:rFonts w:ascii="Times New Roman" w:eastAsia="仿宋_GB2312" w:hAnsi="Times New Roman" w:cs="Times New Roman" w:hint="eastAsia"/>
          <w:sz w:val="32"/>
          <w:szCs w:val="32"/>
        </w:rPr>
        <w:t>没有按照产品配方要求生产</w:t>
      </w:r>
      <w:r w:rsidR="0094270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EEF60D4" w14:textId="77777777" w:rsidR="006458CC" w:rsidRPr="00B91846" w:rsidRDefault="006458CC" w:rsidP="006458C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91846">
        <w:rPr>
          <w:rFonts w:ascii="黑体" w:eastAsia="黑体" w:hAnsi="黑体" w:hint="eastAsia"/>
          <w:sz w:val="32"/>
          <w:szCs w:val="32"/>
        </w:rPr>
        <w:t>九、糖精钠(以糖精计)</w:t>
      </w:r>
    </w:p>
    <w:p w14:paraId="2C71FFD7" w14:textId="0E8F5EF6" w:rsidR="006458CC" w:rsidRPr="008E2EDF" w:rsidRDefault="006458CC" w:rsidP="006458CC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1846">
        <w:rPr>
          <w:rFonts w:ascii="Times New Roman" w:eastAsia="仿宋_GB2312" w:hAnsi="Times New Roman"/>
          <w:sz w:val="32"/>
          <w:szCs w:val="32"/>
        </w:rPr>
        <w:t>糖精钠是食品工业中常用的合成甜味剂。《食品安全国家标准</w:t>
      </w:r>
      <w:r w:rsidRPr="00B91846">
        <w:rPr>
          <w:rFonts w:ascii="Times New Roman" w:eastAsia="仿宋_GB2312" w:hAnsi="Times New Roman"/>
          <w:sz w:val="32"/>
          <w:szCs w:val="32"/>
        </w:rPr>
        <w:t xml:space="preserve">  </w:t>
      </w:r>
      <w:r w:rsidRPr="00B91846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B91846">
        <w:rPr>
          <w:rFonts w:ascii="Times New Roman" w:eastAsia="仿宋_GB2312" w:hAnsi="Times New Roman"/>
          <w:sz w:val="32"/>
          <w:szCs w:val="32"/>
        </w:rPr>
        <w:t>GB 2760—2014</w:t>
      </w:r>
      <w:r w:rsidRPr="00B91846">
        <w:rPr>
          <w:rFonts w:ascii="Times New Roman" w:eastAsia="仿宋_GB2312" w:hAnsi="Times New Roman"/>
          <w:sz w:val="32"/>
          <w:szCs w:val="32"/>
        </w:rPr>
        <w:t>）规定，糕点中不得使用糖精钠。糖精钠对人体无任何营养价值，食用较多的糖精钠，会影响肠胃消化酶的正常分泌，降低小肠的吸收能力，使食欲减退。造成糕点中糖精钠超标的原因，可能是企业为增加产品甜味，超范围</w:t>
      </w:r>
      <w:r w:rsidRPr="00B91846">
        <w:rPr>
          <w:rFonts w:ascii="Times New Roman" w:eastAsia="仿宋_GB2312" w:hAnsi="Times New Roman"/>
          <w:sz w:val="32"/>
          <w:szCs w:val="32"/>
        </w:rPr>
        <w:lastRenderedPageBreak/>
        <w:t>使用甜味剂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9705DED" w14:textId="36BADF32" w:rsidR="00F56670" w:rsidRPr="008E2EDF" w:rsidRDefault="006458CC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十</w:t>
      </w:r>
      <w:r w:rsidR="005E7967" w:rsidRPr="008E2EDF">
        <w:rPr>
          <w:rFonts w:ascii="黑体" w:eastAsia="黑体" w:hAnsi="黑体" w:hint="eastAsia"/>
          <w:sz w:val="32"/>
          <w:szCs w:val="32"/>
        </w:rPr>
        <w:t>、</w:t>
      </w:r>
      <w:r w:rsidR="00EB44FE" w:rsidRPr="008E2EDF">
        <w:rPr>
          <w:rFonts w:ascii="黑体" w:eastAsia="黑体" w:hAnsi="黑体" w:hint="eastAsia"/>
          <w:sz w:val="32"/>
          <w:szCs w:val="32"/>
        </w:rPr>
        <w:t>乙基麦芽</w:t>
      </w:r>
      <w:proofErr w:type="gramStart"/>
      <w:r w:rsidR="00EB44FE" w:rsidRPr="008E2EDF">
        <w:rPr>
          <w:rFonts w:ascii="黑体" w:eastAsia="黑体" w:hAnsi="黑体" w:hint="eastAsia"/>
          <w:sz w:val="32"/>
          <w:szCs w:val="32"/>
        </w:rPr>
        <w:t>酚</w:t>
      </w:r>
      <w:proofErr w:type="gramEnd"/>
    </w:p>
    <w:p w14:paraId="20BFA58E" w14:textId="37066DFC" w:rsidR="00F56670" w:rsidRPr="008E2EDF" w:rsidRDefault="00251C90" w:rsidP="001B78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2EDF">
        <w:rPr>
          <w:rFonts w:ascii="Times New Roman" w:eastAsia="仿宋_GB2312" w:hAnsi="Times New Roman" w:hint="eastAsia"/>
          <w:sz w:val="32"/>
          <w:szCs w:val="32"/>
        </w:rPr>
        <w:t>乙基麦芽</w:t>
      </w:r>
      <w:proofErr w:type="gramStart"/>
      <w:r w:rsidRPr="008E2EDF"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 w:rsidRPr="008E2EDF">
        <w:rPr>
          <w:rFonts w:ascii="Times New Roman" w:eastAsia="仿宋_GB2312" w:hAnsi="Times New Roman" w:hint="eastAsia"/>
          <w:sz w:val="32"/>
          <w:szCs w:val="32"/>
        </w:rPr>
        <w:t>是一种香味增效剂，对食品的香味改善和增强具有显著效果，且能延长食品的储存期。《食品安全国家标准</w:t>
      </w:r>
      <w:r w:rsidR="00DF68DF" w:rsidRPr="008E2EDF">
        <w:rPr>
          <w:rFonts w:ascii="Times New Roman" w:eastAsia="仿宋_GB2312" w:hAnsi="Times New Roman"/>
          <w:sz w:val="32"/>
          <w:szCs w:val="32"/>
        </w:rPr>
        <w:t xml:space="preserve"> </w:t>
      </w:r>
      <w:r w:rsidRPr="008E2EDF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="001F3397" w:rsidRPr="008E2EDF">
        <w:rPr>
          <w:rFonts w:ascii="Times New Roman" w:eastAsia="仿宋_GB2312" w:hAnsi="Times New Roman" w:hint="eastAsia"/>
          <w:sz w:val="32"/>
          <w:szCs w:val="32"/>
        </w:rPr>
        <w:t>（</w:t>
      </w:r>
      <w:r w:rsidR="001F3397" w:rsidRPr="008E2EDF">
        <w:rPr>
          <w:rFonts w:ascii="Times New Roman" w:eastAsia="仿宋_GB2312" w:hAnsi="Times New Roman" w:hint="eastAsia"/>
          <w:sz w:val="32"/>
          <w:szCs w:val="32"/>
        </w:rPr>
        <w:t>GB</w:t>
      </w:r>
      <w:r w:rsidR="001F3397" w:rsidRPr="008E2EDF">
        <w:rPr>
          <w:rFonts w:ascii="Times New Roman" w:eastAsia="仿宋_GB2312" w:hAnsi="Times New Roman"/>
          <w:sz w:val="32"/>
          <w:szCs w:val="32"/>
        </w:rPr>
        <w:t xml:space="preserve"> </w:t>
      </w:r>
      <w:r w:rsidR="001F3397" w:rsidRPr="008E2EDF">
        <w:rPr>
          <w:rFonts w:ascii="Times New Roman" w:eastAsia="仿宋_GB2312" w:hAnsi="Times New Roman" w:hint="eastAsia"/>
          <w:sz w:val="32"/>
          <w:szCs w:val="32"/>
        </w:rPr>
        <w:t>2760</w:t>
      </w:r>
      <w:r w:rsidR="001F3397"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="001F3397" w:rsidRPr="008E2EDF">
        <w:rPr>
          <w:rFonts w:ascii="Times New Roman" w:eastAsia="仿宋_GB2312" w:hAnsi="Times New Roman" w:hint="eastAsia"/>
          <w:sz w:val="32"/>
          <w:szCs w:val="32"/>
        </w:rPr>
        <w:t>2014</w:t>
      </w:r>
      <w:r w:rsidR="001F3397" w:rsidRPr="008E2EDF">
        <w:rPr>
          <w:rFonts w:ascii="Times New Roman" w:eastAsia="仿宋_GB2312" w:hAnsi="Times New Roman" w:hint="eastAsia"/>
          <w:sz w:val="32"/>
          <w:szCs w:val="32"/>
        </w:rPr>
        <w:t>）</w:t>
      </w:r>
      <w:r w:rsidR="00DF68DF" w:rsidRPr="008E2EDF">
        <w:rPr>
          <w:rFonts w:ascii="Times New Roman" w:eastAsia="仿宋_GB2312" w:hAnsi="Times New Roman" w:hint="eastAsia"/>
          <w:sz w:val="32"/>
          <w:szCs w:val="32"/>
        </w:rPr>
        <w:t>中</w:t>
      </w:r>
      <w:r w:rsidRPr="008E2EDF">
        <w:rPr>
          <w:rFonts w:ascii="Times New Roman" w:eastAsia="仿宋_GB2312" w:hAnsi="Times New Roman" w:hint="eastAsia"/>
          <w:sz w:val="32"/>
          <w:szCs w:val="32"/>
        </w:rPr>
        <w:t>规定</w:t>
      </w:r>
      <w:r w:rsidR="001F3397" w:rsidRPr="008E2EDF">
        <w:rPr>
          <w:rFonts w:ascii="Times New Roman" w:eastAsia="仿宋_GB2312" w:hAnsi="Times New Roman" w:hint="eastAsia"/>
          <w:sz w:val="32"/>
          <w:szCs w:val="32"/>
        </w:rPr>
        <w:t>，</w:t>
      </w:r>
      <w:r w:rsidRPr="008E2EDF">
        <w:rPr>
          <w:rFonts w:ascii="Times New Roman" w:eastAsia="仿宋_GB2312" w:hAnsi="Times New Roman" w:hint="eastAsia"/>
          <w:sz w:val="32"/>
          <w:szCs w:val="32"/>
        </w:rPr>
        <w:t>植物油脂</w:t>
      </w:r>
      <w:r w:rsidR="009E755A">
        <w:rPr>
          <w:rFonts w:ascii="Times New Roman" w:eastAsia="仿宋_GB2312" w:hAnsi="Times New Roman" w:hint="eastAsia"/>
          <w:sz w:val="32"/>
          <w:szCs w:val="32"/>
        </w:rPr>
        <w:t>中</w:t>
      </w:r>
      <w:r w:rsidRPr="008E2EDF">
        <w:rPr>
          <w:rFonts w:ascii="Times New Roman" w:eastAsia="仿宋_GB2312" w:hAnsi="Times New Roman" w:hint="eastAsia"/>
          <w:sz w:val="32"/>
          <w:szCs w:val="32"/>
        </w:rPr>
        <w:t>不得添加</w:t>
      </w:r>
      <w:r w:rsidR="009E755A" w:rsidRPr="008E2EDF">
        <w:rPr>
          <w:rFonts w:ascii="Times New Roman" w:eastAsia="仿宋_GB2312" w:hAnsi="Times New Roman" w:hint="eastAsia"/>
          <w:sz w:val="32"/>
          <w:szCs w:val="32"/>
        </w:rPr>
        <w:t>乙基麦芽</w:t>
      </w:r>
      <w:proofErr w:type="gramStart"/>
      <w:r w:rsidR="009E755A" w:rsidRPr="008E2EDF"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 w:rsidRPr="008E2EDF">
        <w:rPr>
          <w:rFonts w:ascii="Times New Roman" w:eastAsia="仿宋_GB2312" w:hAnsi="Times New Roman" w:hint="eastAsia"/>
          <w:sz w:val="32"/>
          <w:szCs w:val="32"/>
        </w:rPr>
        <w:t>。</w:t>
      </w:r>
      <w:r w:rsidR="009E755A">
        <w:rPr>
          <w:rFonts w:ascii="仿宋_GB2312" w:eastAsia="仿宋_GB2312" w:hAnsi="Times New Roman" w:hint="eastAsia"/>
          <w:sz w:val="32"/>
          <w:szCs w:val="32"/>
        </w:rPr>
        <w:t>用植物油中</w:t>
      </w:r>
      <w:r w:rsidR="009E755A" w:rsidRPr="00516323">
        <w:rPr>
          <w:rFonts w:ascii="仿宋_GB2312" w:eastAsia="仿宋_GB2312" w:hAnsi="Times New Roman" w:hint="eastAsia"/>
          <w:sz w:val="32"/>
          <w:szCs w:val="32"/>
        </w:rPr>
        <w:t>乙基麦芽</w:t>
      </w:r>
      <w:proofErr w:type="gramStart"/>
      <w:r w:rsidR="009E755A" w:rsidRPr="00516323">
        <w:rPr>
          <w:rFonts w:ascii="仿宋_GB2312" w:eastAsia="仿宋_GB2312" w:hAnsi="Times New Roman" w:hint="eastAsia"/>
          <w:sz w:val="32"/>
          <w:szCs w:val="32"/>
        </w:rPr>
        <w:t>酚</w:t>
      </w:r>
      <w:proofErr w:type="gramEnd"/>
      <w:r w:rsidR="009E755A" w:rsidRPr="00516323">
        <w:rPr>
          <w:rFonts w:ascii="仿宋_GB2312" w:eastAsia="仿宋_GB2312" w:hAnsi="Times New Roman" w:hint="eastAsia"/>
          <w:sz w:val="32"/>
          <w:szCs w:val="32"/>
        </w:rPr>
        <w:t>不合格的原因</w:t>
      </w:r>
      <w:r w:rsidR="009E755A">
        <w:rPr>
          <w:rFonts w:ascii="仿宋_GB2312" w:eastAsia="仿宋_GB2312" w:hAnsi="Times New Roman" w:hint="eastAsia"/>
          <w:sz w:val="32"/>
          <w:szCs w:val="32"/>
        </w:rPr>
        <w:t>，</w:t>
      </w:r>
      <w:r w:rsidR="009E755A" w:rsidRPr="00516323">
        <w:rPr>
          <w:rFonts w:ascii="仿宋_GB2312" w:eastAsia="仿宋_GB2312" w:hAnsi="Times New Roman" w:hint="eastAsia"/>
          <w:sz w:val="32"/>
          <w:szCs w:val="32"/>
        </w:rPr>
        <w:t>可能是食品生产经营者为了增强香味，在生产加工过程中</w:t>
      </w:r>
      <w:r w:rsidR="009E755A">
        <w:rPr>
          <w:rFonts w:ascii="仿宋_GB2312" w:eastAsia="仿宋_GB2312" w:hAnsi="Times New Roman" w:hint="eastAsia"/>
          <w:sz w:val="32"/>
          <w:szCs w:val="32"/>
        </w:rPr>
        <w:t>超范围</w:t>
      </w:r>
      <w:r w:rsidR="009E755A" w:rsidRPr="00516323">
        <w:rPr>
          <w:rFonts w:ascii="仿宋_GB2312" w:eastAsia="仿宋_GB2312" w:hAnsi="Times New Roman" w:hint="eastAsia"/>
          <w:sz w:val="32"/>
          <w:szCs w:val="32"/>
        </w:rPr>
        <w:t>使用</w:t>
      </w:r>
      <w:r w:rsidR="009E755A">
        <w:rPr>
          <w:rFonts w:ascii="仿宋_GB2312" w:eastAsia="仿宋_GB2312" w:hAnsi="Times New Roman" w:hint="eastAsia"/>
          <w:sz w:val="32"/>
          <w:szCs w:val="32"/>
        </w:rPr>
        <w:t>了</w:t>
      </w:r>
      <w:r w:rsidR="009E755A" w:rsidRPr="00516323">
        <w:rPr>
          <w:rFonts w:ascii="仿宋_GB2312" w:eastAsia="仿宋_GB2312" w:hAnsi="Times New Roman" w:hint="eastAsia"/>
          <w:sz w:val="32"/>
          <w:szCs w:val="32"/>
        </w:rPr>
        <w:t>乙基麦芽</w:t>
      </w:r>
      <w:proofErr w:type="gramStart"/>
      <w:r w:rsidR="009E755A" w:rsidRPr="00516323">
        <w:rPr>
          <w:rFonts w:ascii="仿宋_GB2312" w:eastAsia="仿宋_GB2312" w:hAnsi="Times New Roman" w:hint="eastAsia"/>
          <w:sz w:val="32"/>
          <w:szCs w:val="32"/>
        </w:rPr>
        <w:t>酚</w:t>
      </w:r>
      <w:proofErr w:type="gramEnd"/>
      <w:r w:rsidR="009E755A" w:rsidRPr="00516323">
        <w:rPr>
          <w:rFonts w:ascii="仿宋_GB2312" w:eastAsia="仿宋_GB2312" w:hAnsi="Times New Roman" w:hint="eastAsia"/>
          <w:sz w:val="32"/>
          <w:szCs w:val="32"/>
        </w:rPr>
        <w:t>。</w:t>
      </w:r>
      <w:r w:rsidR="009E755A">
        <w:rPr>
          <w:rFonts w:ascii="仿宋_GB2312" w:eastAsia="仿宋_GB2312" w:hAnsi="Times New Roman" w:hint="eastAsia"/>
          <w:sz w:val="32"/>
          <w:szCs w:val="32"/>
        </w:rPr>
        <w:t>乙基麦芽</w:t>
      </w:r>
      <w:proofErr w:type="gramStart"/>
      <w:r w:rsidR="009E755A">
        <w:rPr>
          <w:rFonts w:ascii="仿宋_GB2312" w:eastAsia="仿宋_GB2312" w:hAnsi="Times New Roman" w:hint="eastAsia"/>
          <w:sz w:val="32"/>
          <w:szCs w:val="32"/>
        </w:rPr>
        <w:t>酚</w:t>
      </w:r>
      <w:proofErr w:type="gramEnd"/>
      <w:r w:rsidR="009E755A">
        <w:rPr>
          <w:rFonts w:ascii="仿宋_GB2312" w:eastAsia="仿宋_GB2312" w:hAnsi="Times New Roman" w:hint="eastAsia"/>
          <w:sz w:val="32"/>
          <w:szCs w:val="32"/>
        </w:rPr>
        <w:t>过量食用会对肝脏有影响，可能会导致头痛、恶心、呕吐等。</w:t>
      </w:r>
    </w:p>
    <w:p w14:paraId="1517EC81" w14:textId="16DAD5B1" w:rsidR="00484AB9" w:rsidRPr="008E2EDF" w:rsidRDefault="006458CC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5" w:name="_Hlk55482776"/>
      <w:r w:rsidRPr="008E2EDF">
        <w:rPr>
          <w:rFonts w:ascii="黑体" w:eastAsia="黑体" w:hAnsi="黑体" w:hint="eastAsia"/>
          <w:sz w:val="32"/>
          <w:szCs w:val="32"/>
        </w:rPr>
        <w:t>十一</w:t>
      </w:r>
      <w:r w:rsidR="00484AB9" w:rsidRPr="008E2EDF">
        <w:rPr>
          <w:rFonts w:ascii="黑体" w:eastAsia="黑体" w:hAnsi="黑体" w:hint="eastAsia"/>
          <w:sz w:val="32"/>
          <w:szCs w:val="32"/>
        </w:rPr>
        <w:t>、防腐剂混合使用时各自用量占其最大使用量的比例之</w:t>
      </w:r>
      <w:proofErr w:type="gramStart"/>
      <w:r w:rsidR="00484AB9" w:rsidRPr="008E2EDF">
        <w:rPr>
          <w:rFonts w:ascii="黑体" w:eastAsia="黑体" w:hAnsi="黑体" w:hint="eastAsia"/>
          <w:sz w:val="32"/>
          <w:szCs w:val="32"/>
        </w:rPr>
        <w:t>和</w:t>
      </w:r>
      <w:proofErr w:type="gramEnd"/>
    </w:p>
    <w:p w14:paraId="51D8C457" w14:textId="5B628DAF" w:rsidR="00484AB9" w:rsidRPr="008E2EDF" w:rsidRDefault="00EB381C" w:rsidP="001B78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防腐剂是一种常见的食品添加剂，能抑制微生物的生长繁殖，防止食品腐败变质从而延长保质期。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215835" w:rsidRPr="008E2ED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GB</w:t>
      </w:r>
      <w:r w:rsidR="00B22D3C" w:rsidRPr="008E2EDF">
        <w:rPr>
          <w:rFonts w:ascii="Times New Roman" w:eastAsia="仿宋_GB2312" w:hAnsi="Times New Roman"/>
          <w:sz w:val="32"/>
          <w:szCs w:val="32"/>
        </w:rPr>
        <w:t xml:space="preserve"> 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2760</w:t>
      </w:r>
      <w:r w:rsidR="00317A2D"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2014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）中规定</w:t>
      </w:r>
      <w:r>
        <w:rPr>
          <w:rFonts w:ascii="Times New Roman" w:eastAsia="仿宋_GB2312" w:hAnsi="Times New Roman" w:hint="eastAsia"/>
          <w:sz w:val="32"/>
          <w:szCs w:val="32"/>
        </w:rPr>
        <w:t>了</w:t>
      </w:r>
      <w:r w:rsidR="00B10730" w:rsidRPr="008E2EDF">
        <w:rPr>
          <w:rFonts w:ascii="Times New Roman" w:eastAsia="仿宋_GB2312" w:hAnsi="Times New Roman" w:hint="eastAsia"/>
          <w:sz w:val="32"/>
          <w:szCs w:val="32"/>
        </w:rPr>
        <w:t>食品添加剂的允许使用品种、适用范围以及最大使用量或残留量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，并规定</w:t>
      </w:r>
      <w:r w:rsidR="00682D33" w:rsidRPr="008E2EDF">
        <w:rPr>
          <w:rFonts w:ascii="Times New Roman" w:eastAsia="仿宋_GB2312" w:hAnsi="Times New Roman" w:hint="eastAsia"/>
          <w:sz w:val="32"/>
          <w:szCs w:val="32"/>
        </w:rPr>
        <w:t>同一</w:t>
      </w:r>
      <w:r w:rsidR="00355A5B" w:rsidRPr="008E2EDF">
        <w:rPr>
          <w:rFonts w:ascii="Times New Roman" w:eastAsia="仿宋_GB2312" w:hAnsi="Times New Roman" w:hint="eastAsia"/>
          <w:sz w:val="32"/>
          <w:szCs w:val="32"/>
        </w:rPr>
        <w:t>功能的食品添加剂（防腐剂等）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在混合使用时，各自用量占其最大使用量的比例之和不应超过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1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。</w:t>
      </w:r>
      <w:proofErr w:type="gramStart"/>
      <w:r w:rsidR="009D4B3A" w:rsidRPr="008E2EDF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="009D4B3A" w:rsidRPr="008E2EDF">
        <w:rPr>
          <w:rFonts w:ascii="Times New Roman" w:eastAsia="仿宋_GB2312" w:hAnsi="Times New Roman" w:hint="eastAsia"/>
          <w:sz w:val="32"/>
          <w:szCs w:val="32"/>
        </w:rPr>
        <w:t>腌菜中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防腐剂</w:t>
      </w:r>
      <w:r w:rsidR="00B92E64" w:rsidRPr="008E2EDF">
        <w:rPr>
          <w:rFonts w:ascii="Times New Roman" w:eastAsia="仿宋_GB2312" w:hAnsi="Times New Roman" w:hint="eastAsia"/>
          <w:sz w:val="32"/>
          <w:szCs w:val="32"/>
        </w:rPr>
        <w:t>混合使用时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各自用量占其最大使用量比例之和超标</w:t>
      </w:r>
      <w:r w:rsidR="009E755A">
        <w:rPr>
          <w:rFonts w:ascii="Times New Roman" w:eastAsia="仿宋_GB2312" w:hAnsi="Times New Roman" w:hint="eastAsia"/>
          <w:sz w:val="32"/>
          <w:szCs w:val="32"/>
        </w:rPr>
        <w:t>，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可能是企业在生产加工过程中未严格控制各防腐剂的用量造成的。长期过量摄入</w:t>
      </w:r>
      <w:r w:rsidRPr="008E2EDF">
        <w:rPr>
          <w:rFonts w:ascii="Times New Roman" w:eastAsia="仿宋_GB2312" w:hAnsi="Times New Roman" w:hint="eastAsia"/>
          <w:sz w:val="32"/>
          <w:szCs w:val="32"/>
        </w:rPr>
        <w:t>防腐剂</w:t>
      </w:r>
      <w:r w:rsidR="00FE506A" w:rsidRPr="008E2EDF">
        <w:rPr>
          <w:rFonts w:ascii="Times New Roman" w:eastAsia="仿宋_GB2312" w:hAnsi="Times New Roman" w:hint="eastAsia"/>
          <w:sz w:val="32"/>
          <w:szCs w:val="32"/>
        </w:rPr>
        <w:t>会对消费者的身体健康造成一定损害</w:t>
      </w:r>
      <w:r w:rsidR="00484AB9" w:rsidRPr="008E2EDF">
        <w:rPr>
          <w:rFonts w:ascii="Times New Roman" w:eastAsia="仿宋_GB2312" w:hAnsi="Times New Roman" w:hint="eastAsia"/>
          <w:sz w:val="32"/>
          <w:szCs w:val="32"/>
        </w:rPr>
        <w:t>。</w:t>
      </w:r>
    </w:p>
    <w:bookmarkEnd w:id="5"/>
    <w:p w14:paraId="0BB7562C" w14:textId="02E78476" w:rsidR="00A10F53" w:rsidRPr="008E2EDF" w:rsidRDefault="006458CC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十二</w:t>
      </w:r>
      <w:r w:rsidR="00A10F53" w:rsidRPr="008E2EDF">
        <w:rPr>
          <w:rFonts w:ascii="黑体" w:eastAsia="黑体" w:hAnsi="黑体" w:hint="eastAsia"/>
          <w:sz w:val="32"/>
          <w:szCs w:val="32"/>
        </w:rPr>
        <w:t>、酒精度</w:t>
      </w:r>
    </w:p>
    <w:p w14:paraId="13717F6C" w14:textId="721114C0" w:rsidR="00A10F53" w:rsidRPr="008E2EDF" w:rsidRDefault="001A1DE7" w:rsidP="001B78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2EDF">
        <w:rPr>
          <w:rFonts w:ascii="Times New Roman" w:eastAsia="仿宋_GB2312" w:hAnsi="Times New Roman" w:hint="eastAsia"/>
          <w:sz w:val="32"/>
          <w:szCs w:val="32"/>
        </w:rPr>
        <w:t>酒精度又叫酒度，是指在</w:t>
      </w:r>
      <w:r w:rsidRPr="008E2EDF">
        <w:rPr>
          <w:rFonts w:ascii="Times New Roman" w:eastAsia="仿宋_GB2312" w:hAnsi="Times New Roman" w:hint="eastAsia"/>
          <w:sz w:val="32"/>
          <w:szCs w:val="32"/>
        </w:rPr>
        <w:t>20</w:t>
      </w:r>
      <w:r w:rsidRPr="008E2EDF">
        <w:rPr>
          <w:rFonts w:ascii="Times New Roman" w:eastAsia="仿宋_GB2312" w:hAnsi="Times New Roman" w:hint="eastAsia"/>
          <w:sz w:val="32"/>
          <w:szCs w:val="32"/>
        </w:rPr>
        <w:t>℃时，</w:t>
      </w:r>
      <w:r w:rsidRPr="008E2EDF">
        <w:rPr>
          <w:rFonts w:ascii="Times New Roman" w:eastAsia="仿宋_GB2312" w:hAnsi="Times New Roman" w:hint="eastAsia"/>
          <w:sz w:val="32"/>
          <w:szCs w:val="32"/>
        </w:rPr>
        <w:t>100</w:t>
      </w:r>
      <w:r w:rsidRPr="008E2EDF">
        <w:rPr>
          <w:rFonts w:ascii="Times New Roman" w:eastAsia="仿宋_GB2312" w:hAnsi="Times New Roman" w:hint="eastAsia"/>
          <w:sz w:val="32"/>
          <w:szCs w:val="32"/>
        </w:rPr>
        <w:t>毫升酒中含有乙醇（酒</w:t>
      </w:r>
      <w:r w:rsidRPr="008E2EDF">
        <w:rPr>
          <w:rFonts w:ascii="Times New Roman" w:eastAsia="仿宋_GB2312" w:hAnsi="Times New Roman" w:hint="eastAsia"/>
          <w:sz w:val="32"/>
          <w:szCs w:val="32"/>
        </w:rPr>
        <w:lastRenderedPageBreak/>
        <w:t>精）的毫升数，即体积（容量）的百分数。《酱香型白酒》（</w:t>
      </w:r>
      <w:r w:rsidRPr="008E2EDF">
        <w:rPr>
          <w:rFonts w:ascii="Times New Roman" w:eastAsia="仿宋_GB2312" w:hAnsi="Times New Roman" w:hint="eastAsia"/>
          <w:sz w:val="32"/>
          <w:szCs w:val="32"/>
        </w:rPr>
        <w:t>GB/T 26760</w:t>
      </w:r>
      <w:r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Pr="008E2EDF">
        <w:rPr>
          <w:rFonts w:ascii="Times New Roman" w:eastAsia="仿宋_GB2312" w:hAnsi="Times New Roman" w:hint="eastAsia"/>
          <w:sz w:val="32"/>
          <w:szCs w:val="32"/>
        </w:rPr>
        <w:t>2011</w:t>
      </w:r>
      <w:r w:rsidRPr="008E2EDF">
        <w:rPr>
          <w:rFonts w:ascii="Times New Roman" w:eastAsia="仿宋_GB2312" w:hAnsi="Times New Roman" w:hint="eastAsia"/>
          <w:sz w:val="32"/>
          <w:szCs w:val="32"/>
        </w:rPr>
        <w:t>）</w:t>
      </w:r>
      <w:r w:rsidR="00024DC4" w:rsidRPr="008E2EDF">
        <w:rPr>
          <w:rFonts w:ascii="Times New Roman" w:eastAsia="仿宋_GB2312" w:hAnsi="Times New Roman" w:hint="eastAsia"/>
          <w:sz w:val="32"/>
          <w:szCs w:val="32"/>
        </w:rPr>
        <w:t>中</w:t>
      </w:r>
      <w:r w:rsidRPr="008E2EDF">
        <w:rPr>
          <w:rFonts w:ascii="Times New Roman" w:eastAsia="仿宋_GB2312" w:hAnsi="Times New Roman" w:hint="eastAsia"/>
          <w:sz w:val="32"/>
          <w:szCs w:val="32"/>
        </w:rPr>
        <w:t>规定，</w:t>
      </w:r>
      <w:r w:rsidR="00EB381C">
        <w:rPr>
          <w:rFonts w:ascii="Times New Roman" w:eastAsia="仿宋_GB2312" w:hAnsi="Times New Roman" w:hint="eastAsia"/>
          <w:sz w:val="32"/>
          <w:szCs w:val="32"/>
        </w:rPr>
        <w:t>白酒中</w:t>
      </w:r>
      <w:r w:rsidRPr="008E2EDF">
        <w:rPr>
          <w:rFonts w:ascii="Times New Roman" w:eastAsia="仿宋_GB2312" w:hAnsi="Times New Roman" w:hint="eastAsia"/>
          <w:sz w:val="32"/>
          <w:szCs w:val="32"/>
        </w:rPr>
        <w:t>酒精度实测值与标签标示</w:t>
      </w:r>
      <w:proofErr w:type="gramStart"/>
      <w:r w:rsidRPr="008E2EDF">
        <w:rPr>
          <w:rFonts w:ascii="Times New Roman" w:eastAsia="仿宋_GB2312" w:hAnsi="Times New Roman" w:hint="eastAsia"/>
          <w:sz w:val="32"/>
          <w:szCs w:val="32"/>
        </w:rPr>
        <w:t>值允许差</w:t>
      </w:r>
      <w:proofErr w:type="gramEnd"/>
      <w:r w:rsidRPr="008E2EDF">
        <w:rPr>
          <w:rFonts w:ascii="Times New Roman" w:eastAsia="仿宋_GB2312" w:hAnsi="Times New Roman" w:hint="eastAsia"/>
          <w:sz w:val="32"/>
          <w:szCs w:val="32"/>
        </w:rPr>
        <w:t>为±</w:t>
      </w:r>
      <w:r w:rsidRPr="008E2EDF">
        <w:rPr>
          <w:rFonts w:ascii="Times New Roman" w:eastAsia="仿宋_GB2312" w:hAnsi="Times New Roman" w:hint="eastAsia"/>
          <w:sz w:val="32"/>
          <w:szCs w:val="32"/>
        </w:rPr>
        <w:t>1.0%vol</w:t>
      </w:r>
      <w:r w:rsidRPr="008E2EDF">
        <w:rPr>
          <w:rFonts w:ascii="Times New Roman" w:eastAsia="仿宋_GB2312" w:hAnsi="Times New Roman" w:hint="eastAsia"/>
          <w:sz w:val="32"/>
          <w:szCs w:val="32"/>
        </w:rPr>
        <w:t>。</w:t>
      </w:r>
      <w:r w:rsidR="00EB381C">
        <w:rPr>
          <w:rFonts w:ascii="Times New Roman" w:eastAsia="仿宋_GB2312" w:hAnsi="Times New Roman"/>
          <w:sz w:val="32"/>
          <w:szCs w:val="32"/>
        </w:rPr>
        <w:t>酒精度</w:t>
      </w:r>
      <w:r w:rsidR="00EB381C">
        <w:rPr>
          <w:rFonts w:ascii="Times New Roman" w:eastAsia="仿宋_GB2312" w:hAnsi="Times New Roman" w:hint="eastAsia"/>
          <w:sz w:val="32"/>
          <w:szCs w:val="32"/>
        </w:rPr>
        <w:t>不合格</w:t>
      </w:r>
      <w:r w:rsidR="00EB381C">
        <w:rPr>
          <w:rFonts w:ascii="Times New Roman" w:eastAsia="仿宋_GB2312" w:hAnsi="Times New Roman"/>
          <w:sz w:val="32"/>
          <w:szCs w:val="32"/>
        </w:rPr>
        <w:t>的原因，可能是企业生产工艺控制不严格或生产工艺水平较低，无法有效控制酒精度的高低；</w:t>
      </w:r>
      <w:r w:rsidR="00EB381C">
        <w:rPr>
          <w:rFonts w:ascii="Times New Roman" w:eastAsia="仿宋_GB2312" w:hAnsi="Times New Roman" w:hint="eastAsia"/>
          <w:sz w:val="32"/>
          <w:szCs w:val="32"/>
        </w:rPr>
        <w:t>生产企业检验能力不足，造成检验结果偏差；</w:t>
      </w:r>
      <w:r w:rsidR="00EB381C">
        <w:rPr>
          <w:rFonts w:ascii="Times New Roman" w:eastAsia="仿宋_GB2312" w:hAnsi="Times New Roman"/>
          <w:sz w:val="32"/>
          <w:szCs w:val="32"/>
        </w:rPr>
        <w:t>或是包装不严密或运输贮存不当造成酒精挥发损失</w:t>
      </w:r>
      <w:r w:rsidR="00FB3A00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70AC012" w14:textId="7E0491C2" w:rsidR="00A10F53" w:rsidRPr="008E2EDF" w:rsidRDefault="006458CC" w:rsidP="001B78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十三</w:t>
      </w:r>
      <w:r w:rsidR="00A10F53" w:rsidRPr="008E2EDF">
        <w:rPr>
          <w:rFonts w:ascii="黑体" w:eastAsia="黑体" w:hAnsi="黑体" w:hint="eastAsia"/>
          <w:sz w:val="32"/>
          <w:szCs w:val="32"/>
        </w:rPr>
        <w:t>、酸价（以脂肪计）</w:t>
      </w:r>
    </w:p>
    <w:p w14:paraId="4DA3C413" w14:textId="61576AC9" w:rsidR="00484AB9" w:rsidRPr="008E2EDF" w:rsidRDefault="00A10F53" w:rsidP="001B78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2EDF">
        <w:rPr>
          <w:rFonts w:ascii="Times New Roman" w:eastAsia="仿宋_GB2312" w:hAnsi="Times New Roman" w:hint="eastAsia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酸价主要反映食品中的油脂酸败程度。酸价超标会导致食品有哈喇味，超标严重时所产生的醛、酮、酸会破坏脂溶性维生素，导致肠胃不适。《马铃薯片》（</w:t>
      </w:r>
      <w:r w:rsidRPr="008E2EDF">
        <w:rPr>
          <w:rFonts w:ascii="Times New Roman" w:eastAsia="仿宋_GB2312" w:hAnsi="Times New Roman" w:hint="eastAsia"/>
          <w:sz w:val="32"/>
          <w:szCs w:val="32"/>
        </w:rPr>
        <w:t>QB/T</w:t>
      </w:r>
      <w:r w:rsidRPr="008E2EDF">
        <w:rPr>
          <w:rFonts w:ascii="Times New Roman" w:eastAsia="仿宋_GB2312" w:hAnsi="Times New Roman"/>
          <w:sz w:val="32"/>
          <w:szCs w:val="32"/>
        </w:rPr>
        <w:t xml:space="preserve"> </w:t>
      </w:r>
      <w:r w:rsidRPr="008E2EDF">
        <w:rPr>
          <w:rFonts w:ascii="Times New Roman" w:eastAsia="仿宋_GB2312" w:hAnsi="Times New Roman" w:hint="eastAsia"/>
          <w:sz w:val="32"/>
          <w:szCs w:val="32"/>
        </w:rPr>
        <w:t>2686</w:t>
      </w:r>
      <w:r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Pr="008E2EDF">
        <w:rPr>
          <w:rFonts w:ascii="Times New Roman" w:eastAsia="仿宋_GB2312" w:hAnsi="Times New Roman" w:hint="eastAsia"/>
          <w:sz w:val="32"/>
          <w:szCs w:val="32"/>
        </w:rPr>
        <w:t>2005</w:t>
      </w:r>
      <w:r w:rsidRPr="008E2EDF">
        <w:rPr>
          <w:rFonts w:ascii="Times New Roman" w:eastAsia="仿宋_GB2312" w:hAnsi="Times New Roman" w:hint="eastAsia"/>
          <w:sz w:val="32"/>
          <w:szCs w:val="32"/>
        </w:rPr>
        <w:t>）中规定，</w:t>
      </w:r>
      <w:r w:rsidR="0077111F" w:rsidRPr="008E2EDF">
        <w:rPr>
          <w:rFonts w:ascii="Times New Roman" w:eastAsia="仿宋_GB2312" w:hAnsi="Times New Roman" w:hint="eastAsia"/>
          <w:sz w:val="32"/>
          <w:szCs w:val="32"/>
        </w:rPr>
        <w:t>马铃薯片</w:t>
      </w:r>
      <w:r w:rsidRPr="008E2EDF">
        <w:rPr>
          <w:rFonts w:ascii="Times New Roman" w:eastAsia="仿宋_GB2312" w:hAnsi="Times New Roman" w:hint="eastAsia"/>
          <w:sz w:val="32"/>
          <w:szCs w:val="32"/>
        </w:rPr>
        <w:t>中酸价（以脂肪计）的最大限量值为</w:t>
      </w:r>
      <w:r w:rsidRPr="008E2EDF">
        <w:rPr>
          <w:rFonts w:ascii="Times New Roman" w:eastAsia="仿宋_GB2312" w:hAnsi="Times New Roman" w:hint="eastAsia"/>
          <w:sz w:val="32"/>
          <w:szCs w:val="32"/>
        </w:rPr>
        <w:t>3.0 mg/g</w:t>
      </w:r>
      <w:r w:rsidRPr="008E2EDF">
        <w:rPr>
          <w:rFonts w:ascii="Times New Roman" w:eastAsia="仿宋_GB2312" w:hAnsi="Times New Roman" w:hint="eastAsia"/>
          <w:sz w:val="32"/>
          <w:szCs w:val="32"/>
        </w:rPr>
        <w:t>。酸价超标的原因，可能是企业原料采购把关不严、生产工艺不达标、产品储藏条件不当等，导致食品中的脂肪氧化酸败。</w:t>
      </w:r>
    </w:p>
    <w:p w14:paraId="3E294C9F" w14:textId="6C1B2CD1" w:rsidR="00782BD6" w:rsidRPr="008E2EDF" w:rsidRDefault="006458CC" w:rsidP="001B78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EDF">
        <w:rPr>
          <w:rFonts w:ascii="黑体" w:eastAsia="黑体" w:hAnsi="黑体" w:hint="eastAsia"/>
          <w:sz w:val="32"/>
          <w:szCs w:val="32"/>
        </w:rPr>
        <w:t>十四</w:t>
      </w:r>
      <w:r w:rsidR="00782BD6" w:rsidRPr="008E2EDF">
        <w:rPr>
          <w:rFonts w:ascii="黑体" w:eastAsia="黑体" w:hAnsi="黑体" w:hint="eastAsia"/>
          <w:sz w:val="32"/>
          <w:szCs w:val="32"/>
        </w:rPr>
        <w:t>、过氧化值（以脂肪计）</w:t>
      </w:r>
    </w:p>
    <w:p w14:paraId="486B4535" w14:textId="5F5DFB40" w:rsidR="003D0580" w:rsidRDefault="00782BD6" w:rsidP="001B7841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2EDF">
        <w:rPr>
          <w:rFonts w:ascii="Times New Roman" w:eastAsia="仿宋_GB2312" w:hAnsi="Times New Roman" w:cs="Times New Roman"/>
          <w:sz w:val="32"/>
          <w:szCs w:val="32"/>
        </w:rPr>
        <w:t>过氧化值主要反映油脂是否氧化变质。随着油脂氧化，过氧化值会逐步升高，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食用过氧化值含量</w:t>
      </w:r>
      <w:r w:rsidRPr="008E2EDF">
        <w:rPr>
          <w:rFonts w:ascii="Times New Roman" w:eastAsia="仿宋_GB2312" w:hAnsi="Times New Roman" w:cs="Times New Roman"/>
          <w:sz w:val="32"/>
          <w:szCs w:val="32"/>
        </w:rPr>
        <w:t>过高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的食物</w:t>
      </w:r>
      <w:r w:rsidRPr="008E2EDF">
        <w:rPr>
          <w:rFonts w:ascii="Times New Roman" w:eastAsia="仿宋_GB2312" w:hAnsi="Times New Roman" w:cs="Times New Roman"/>
          <w:sz w:val="32"/>
          <w:szCs w:val="32"/>
        </w:rPr>
        <w:t>可能会引发肠胃不适、腹泻等症状。</w:t>
      </w:r>
      <w:r w:rsidR="003D0580">
        <w:rPr>
          <w:rFonts w:ascii="Times New Roman" w:eastAsia="仿宋_GB2312" w:hAnsi="Times New Roman" w:cs="Times New Roman" w:hint="eastAsia"/>
          <w:sz w:val="32"/>
          <w:szCs w:val="32"/>
        </w:rPr>
        <w:t>产品执行的企业标准</w:t>
      </w:r>
      <w:r w:rsidR="00582CC6" w:rsidRPr="008E2EDF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42C4D" w:rsidRPr="008E2EDF">
        <w:rPr>
          <w:rFonts w:ascii="Times New Roman" w:eastAsia="仿宋_GB2312" w:hAnsi="Times New Roman" w:cs="Times New Roman" w:hint="eastAsia"/>
          <w:sz w:val="32"/>
          <w:szCs w:val="32"/>
        </w:rPr>
        <w:t>精炼牛油</w:t>
      </w:r>
      <w:r w:rsidR="00582CC6" w:rsidRPr="008E2EDF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CF0766" w:rsidRPr="008E2EDF">
        <w:rPr>
          <w:rFonts w:ascii="Times New Roman" w:eastAsia="仿宋_GB2312" w:hAnsi="Times New Roman" w:cs="Times New Roman"/>
          <w:sz w:val="32"/>
          <w:szCs w:val="32"/>
        </w:rPr>
        <w:t>Q/HLSP 0001S</w:t>
      </w:r>
      <w:r w:rsidR="00CF0766"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="00CF0766" w:rsidRPr="008E2EDF">
        <w:rPr>
          <w:rFonts w:ascii="Times New Roman" w:eastAsia="仿宋_GB2312" w:hAnsi="Times New Roman" w:cs="Times New Roman"/>
          <w:sz w:val="32"/>
          <w:szCs w:val="32"/>
        </w:rPr>
        <w:t>2018</w:t>
      </w:r>
      <w:r w:rsidR="00582CC6" w:rsidRPr="008E2EDF">
        <w:rPr>
          <w:rFonts w:ascii="Times New Roman" w:eastAsia="仿宋_GB2312" w:hAnsi="Times New Roman" w:cs="Times New Roman" w:hint="eastAsia"/>
          <w:sz w:val="32"/>
          <w:szCs w:val="32"/>
        </w:rPr>
        <w:t>）中规定</w:t>
      </w:r>
      <w:r w:rsidRPr="008E2EDF">
        <w:rPr>
          <w:rFonts w:ascii="Times New Roman" w:eastAsia="仿宋_GB2312" w:hAnsi="Times New Roman" w:cs="Times New Roman"/>
          <w:sz w:val="32"/>
          <w:szCs w:val="32"/>
        </w:rPr>
        <w:t>，</w:t>
      </w:r>
      <w:r w:rsidR="004F7A11" w:rsidRPr="008E2EDF">
        <w:rPr>
          <w:rFonts w:ascii="Times New Roman" w:eastAsia="仿宋_GB2312" w:hAnsi="Times New Roman" w:cs="Times New Roman" w:hint="eastAsia"/>
          <w:sz w:val="32"/>
          <w:szCs w:val="32"/>
        </w:rPr>
        <w:t>精炼牛油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中过氧化值（以脂肪计）的最大限量</w:t>
      </w:r>
      <w:r w:rsidR="00173660">
        <w:rPr>
          <w:rFonts w:ascii="Times New Roman" w:eastAsia="仿宋_GB2312" w:hAnsi="Times New Roman" w:cs="Times New Roman" w:hint="eastAsia"/>
          <w:sz w:val="32"/>
          <w:szCs w:val="32"/>
        </w:rPr>
        <w:t>值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8E2EDF">
        <w:rPr>
          <w:rFonts w:ascii="Times New Roman" w:eastAsia="仿宋_GB2312" w:hAnsi="Times New Roman" w:cs="Times New Roman"/>
          <w:sz w:val="32"/>
          <w:szCs w:val="32"/>
        </w:rPr>
        <w:t>0.</w:t>
      </w:r>
      <w:r w:rsidR="00307133" w:rsidRPr="008E2EDF">
        <w:rPr>
          <w:rFonts w:ascii="Times New Roman" w:eastAsia="仿宋_GB2312" w:hAnsi="Times New Roman" w:cs="Times New Roman"/>
          <w:sz w:val="32"/>
          <w:szCs w:val="32"/>
        </w:rPr>
        <w:t>2</w:t>
      </w:r>
      <w:r w:rsidR="00CE17E8" w:rsidRPr="008E2EDF">
        <w:rPr>
          <w:rFonts w:ascii="Times New Roman" w:eastAsia="仿宋_GB2312" w:hAnsi="Times New Roman" w:cs="Times New Roman"/>
          <w:sz w:val="32"/>
          <w:szCs w:val="32"/>
        </w:rPr>
        <w:t>0</w:t>
      </w:r>
      <w:r w:rsidRPr="008E2EDF">
        <w:rPr>
          <w:rFonts w:ascii="Times New Roman" w:eastAsia="仿宋_GB2312" w:hAnsi="Times New Roman" w:cs="Times New Roman"/>
          <w:sz w:val="32"/>
          <w:szCs w:val="32"/>
        </w:rPr>
        <w:t>g/100g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D0580">
        <w:rPr>
          <w:rFonts w:ascii="仿宋_GB2312" w:eastAsia="仿宋_GB2312"/>
          <w:sz w:val="32"/>
          <w:szCs w:val="32"/>
        </w:rPr>
        <w:t>过氧化值超标的原因可能是</w:t>
      </w:r>
      <w:r w:rsidR="003D0580">
        <w:rPr>
          <w:rFonts w:ascii="仿宋_GB2312" w:eastAsia="仿宋_GB2312" w:hint="eastAsia"/>
          <w:sz w:val="32"/>
          <w:szCs w:val="32"/>
        </w:rPr>
        <w:t>企业对原料把关不严，</w:t>
      </w:r>
      <w:r w:rsidR="003D0580">
        <w:rPr>
          <w:rFonts w:ascii="仿宋_GB2312" w:eastAsia="仿宋_GB2312"/>
          <w:sz w:val="32"/>
          <w:szCs w:val="32"/>
        </w:rPr>
        <w:t>或</w:t>
      </w:r>
      <w:r w:rsidR="003D0580">
        <w:rPr>
          <w:rFonts w:ascii="仿宋_GB2312" w:eastAsia="仿宋_GB2312" w:hint="eastAsia"/>
          <w:sz w:val="32"/>
          <w:szCs w:val="32"/>
        </w:rPr>
        <w:t>是</w:t>
      </w:r>
      <w:r w:rsidR="003D0580">
        <w:rPr>
          <w:rFonts w:ascii="仿宋_GB2312" w:eastAsia="仿宋_GB2312"/>
          <w:sz w:val="32"/>
          <w:szCs w:val="32"/>
        </w:rPr>
        <w:t>产品在储存</w:t>
      </w:r>
      <w:r w:rsidR="003D0580">
        <w:rPr>
          <w:rFonts w:ascii="仿宋_GB2312" w:eastAsia="仿宋_GB2312" w:hint="eastAsia"/>
          <w:sz w:val="32"/>
          <w:szCs w:val="32"/>
        </w:rPr>
        <w:t>运输</w:t>
      </w:r>
      <w:r w:rsidR="003D0580">
        <w:rPr>
          <w:rFonts w:ascii="仿宋_GB2312" w:eastAsia="仿宋_GB2312"/>
          <w:sz w:val="32"/>
          <w:szCs w:val="32"/>
        </w:rPr>
        <w:t>过程中环境条件控制不当。</w:t>
      </w:r>
    </w:p>
    <w:p w14:paraId="34B29C62" w14:textId="69933D6B" w:rsidR="00D2321C" w:rsidRPr="008E2EDF" w:rsidRDefault="006458CC" w:rsidP="001B7841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十五</w:t>
      </w:r>
      <w:r w:rsidR="00D2321C" w:rsidRPr="008E2EDF">
        <w:rPr>
          <w:rFonts w:ascii="黑体" w:eastAsia="黑体" w:hAnsi="黑体" w:hint="eastAsia"/>
          <w:sz w:val="32"/>
          <w:szCs w:val="32"/>
        </w:rPr>
        <w:t>、丙二醛</w:t>
      </w:r>
    </w:p>
    <w:p w14:paraId="1CF355A5" w14:textId="337CAC9A" w:rsidR="00782BD6" w:rsidRPr="008E2EDF" w:rsidRDefault="00C253F4" w:rsidP="001B7841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油脂酸败过程中，高度不饱</w:t>
      </w:r>
      <w:r w:rsidR="00173660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脂肪酸经氧化后，进一步分解产生醛、酮和低分子有机酸类等化合物，</w:t>
      </w:r>
      <w:bookmarkStart w:id="6" w:name="_Hlk54959413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丙二醛</w:t>
      </w:r>
      <w:bookmarkEnd w:id="6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是动物油脂变质过程中的中间产物。</w:t>
      </w:r>
      <w:r w:rsidR="00173660">
        <w:rPr>
          <w:rFonts w:ascii="Times New Roman" w:eastAsia="仿宋_GB2312" w:hAnsi="Times New Roman" w:cs="Times New Roman" w:hint="eastAsia"/>
          <w:sz w:val="32"/>
          <w:szCs w:val="32"/>
        </w:rPr>
        <w:t>产品执行的企业标准</w:t>
      </w:r>
      <w:r w:rsidR="006D6813" w:rsidRPr="008E2EDF">
        <w:rPr>
          <w:rFonts w:ascii="Times New Roman" w:eastAsia="仿宋_GB2312" w:hAnsi="Times New Roman" w:cs="Times New Roman" w:hint="eastAsia"/>
          <w:sz w:val="32"/>
          <w:szCs w:val="32"/>
        </w:rPr>
        <w:t>《精炼牛油》（</w:t>
      </w:r>
      <w:r w:rsidR="006D6813" w:rsidRPr="008E2EDF">
        <w:rPr>
          <w:rFonts w:ascii="Times New Roman" w:eastAsia="仿宋_GB2312" w:hAnsi="Times New Roman" w:cs="Times New Roman"/>
          <w:sz w:val="32"/>
          <w:szCs w:val="32"/>
        </w:rPr>
        <w:t>Q/HLSP</w:t>
      </w:r>
      <w:r w:rsidR="0019049B" w:rsidRPr="008E2ED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D6813" w:rsidRPr="008E2EDF">
        <w:rPr>
          <w:rFonts w:ascii="Times New Roman" w:eastAsia="仿宋_GB2312" w:hAnsi="Times New Roman" w:cs="Times New Roman"/>
          <w:sz w:val="32"/>
          <w:szCs w:val="32"/>
        </w:rPr>
        <w:t>0001S</w:t>
      </w:r>
      <w:r w:rsidR="006D6813" w:rsidRPr="008E2EDF">
        <w:rPr>
          <w:rFonts w:ascii="Times New Roman" w:eastAsia="仿宋_GB2312" w:hAnsi="Times New Roman" w:hint="eastAsia"/>
          <w:sz w:val="32"/>
          <w:szCs w:val="32"/>
        </w:rPr>
        <w:t>—</w:t>
      </w:r>
      <w:r w:rsidR="006D6813" w:rsidRPr="008E2EDF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D6813" w:rsidRPr="008E2EDF">
        <w:rPr>
          <w:rFonts w:ascii="Times New Roman" w:eastAsia="仿宋_GB2312" w:hAnsi="Times New Roman" w:cs="Times New Roman" w:hint="eastAsia"/>
          <w:sz w:val="32"/>
          <w:szCs w:val="32"/>
        </w:rPr>
        <w:t>）中规定</w:t>
      </w:r>
      <w:r w:rsidR="006D6813" w:rsidRPr="008E2EDF">
        <w:rPr>
          <w:rFonts w:ascii="Times New Roman" w:eastAsia="仿宋_GB2312" w:hAnsi="Times New Roman" w:cs="Times New Roman"/>
          <w:sz w:val="32"/>
          <w:szCs w:val="32"/>
        </w:rPr>
        <w:t>，</w:t>
      </w:r>
      <w:r w:rsidR="00B10AD0" w:rsidRPr="008E2EDF">
        <w:rPr>
          <w:rFonts w:ascii="Times New Roman" w:eastAsia="仿宋_GB2312" w:hAnsi="Times New Roman" w:cs="Times New Roman" w:hint="eastAsia"/>
          <w:sz w:val="32"/>
          <w:szCs w:val="32"/>
        </w:rPr>
        <w:t>精炼</w:t>
      </w:r>
      <w:proofErr w:type="gramStart"/>
      <w:r w:rsidR="00B10AD0" w:rsidRPr="008E2EDF">
        <w:rPr>
          <w:rFonts w:ascii="Times New Roman" w:eastAsia="仿宋_GB2312" w:hAnsi="Times New Roman" w:cs="Times New Roman" w:hint="eastAsia"/>
          <w:sz w:val="32"/>
          <w:szCs w:val="32"/>
        </w:rPr>
        <w:t>牛油中丙二</w:t>
      </w:r>
      <w:proofErr w:type="gramEnd"/>
      <w:r w:rsidR="00B10AD0" w:rsidRPr="008E2EDF">
        <w:rPr>
          <w:rFonts w:ascii="Times New Roman" w:eastAsia="仿宋_GB2312" w:hAnsi="Times New Roman" w:cs="Times New Roman" w:hint="eastAsia"/>
          <w:sz w:val="32"/>
          <w:szCs w:val="32"/>
        </w:rPr>
        <w:t>醛的最大限量</w:t>
      </w:r>
      <w:r w:rsidR="00173660">
        <w:rPr>
          <w:rFonts w:ascii="Times New Roman" w:eastAsia="仿宋_GB2312" w:hAnsi="Times New Roman" w:cs="Times New Roman" w:hint="eastAsia"/>
          <w:sz w:val="32"/>
          <w:szCs w:val="32"/>
        </w:rPr>
        <w:t>值</w:t>
      </w:r>
      <w:r w:rsidR="00B10AD0" w:rsidRPr="008E2EDF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B10AD0" w:rsidRPr="008E2EDF">
        <w:rPr>
          <w:rFonts w:ascii="Times New Roman" w:eastAsia="仿宋_GB2312" w:hAnsi="Times New Roman" w:cs="Times New Roman"/>
          <w:sz w:val="32"/>
          <w:szCs w:val="32"/>
        </w:rPr>
        <w:t>0.25</w:t>
      </w:r>
      <w:r w:rsidR="00B10AD0" w:rsidRPr="008E2EDF"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 w:rsidR="00B10AD0" w:rsidRPr="008E2EDF">
        <w:rPr>
          <w:rFonts w:ascii="Times New Roman" w:eastAsia="仿宋_GB2312" w:hAnsi="Times New Roman" w:cs="Times New Roman"/>
          <w:sz w:val="32"/>
          <w:szCs w:val="32"/>
        </w:rPr>
        <w:t>g/100g</w:t>
      </w:r>
      <w:r w:rsidR="00B10AD0" w:rsidRPr="008E2ED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造成丙二醛不合格的原因可能是企业未按</w:t>
      </w:r>
      <w:bookmarkStart w:id="7" w:name="_GoBack"/>
      <w:bookmarkEnd w:id="7"/>
      <w:r w:rsidRPr="008E2EDF">
        <w:rPr>
          <w:rFonts w:ascii="Times New Roman" w:eastAsia="仿宋_GB2312" w:hAnsi="Times New Roman" w:cs="Times New Roman" w:hint="eastAsia"/>
          <w:sz w:val="32"/>
          <w:szCs w:val="32"/>
        </w:rPr>
        <w:t>照工艺生产，使油脂受热时间过长造成</w:t>
      </w:r>
      <w:r w:rsidR="00D2321C" w:rsidRPr="008E2EDF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782BD6" w:rsidRPr="008E2EDF">
      <w:footerReference w:type="default" r:id="rId9"/>
      <w:pgSz w:w="11906" w:h="16838"/>
      <w:pgMar w:top="1928" w:right="1274" w:bottom="18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6459" w14:textId="77777777" w:rsidR="00C16EF9" w:rsidRDefault="00C16EF9">
      <w:r>
        <w:separator/>
      </w:r>
    </w:p>
  </w:endnote>
  <w:endnote w:type="continuationSeparator" w:id="0">
    <w:p w14:paraId="33073D5C" w14:textId="77777777" w:rsidR="00C16EF9" w:rsidRDefault="00C1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0CA9" w14:textId="77777777" w:rsidR="00FE5BFD" w:rsidRDefault="00FE5B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74BC" w:rsidRPr="002874BC">
      <w:rPr>
        <w:noProof/>
        <w:lang w:val="zh-CN"/>
      </w:rPr>
      <w:t>6</w:t>
    </w:r>
    <w:r>
      <w:fldChar w:fldCharType="end"/>
    </w:r>
  </w:p>
  <w:p w14:paraId="6733882F" w14:textId="77777777" w:rsidR="00FE5BFD" w:rsidRDefault="00FE5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9244" w14:textId="77777777" w:rsidR="00C16EF9" w:rsidRDefault="00C16EF9">
      <w:r>
        <w:separator/>
      </w:r>
    </w:p>
  </w:footnote>
  <w:footnote w:type="continuationSeparator" w:id="0">
    <w:p w14:paraId="52152100" w14:textId="77777777" w:rsidR="00C16EF9" w:rsidRDefault="00C1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66AF42"/>
    <w:multiLevelType w:val="singleLevel"/>
    <w:tmpl w:val="D866AF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1DF5"/>
    <w:rsid w:val="000021A9"/>
    <w:rsid w:val="0000231D"/>
    <w:rsid w:val="000027ED"/>
    <w:rsid w:val="00003D5E"/>
    <w:rsid w:val="00006165"/>
    <w:rsid w:val="000069C6"/>
    <w:rsid w:val="00006EAD"/>
    <w:rsid w:val="00007D82"/>
    <w:rsid w:val="00010308"/>
    <w:rsid w:val="00010467"/>
    <w:rsid w:val="00010C8F"/>
    <w:rsid w:val="00011B1F"/>
    <w:rsid w:val="00011B2E"/>
    <w:rsid w:val="00013AD9"/>
    <w:rsid w:val="00013F8B"/>
    <w:rsid w:val="00014698"/>
    <w:rsid w:val="0001613C"/>
    <w:rsid w:val="0001679F"/>
    <w:rsid w:val="000167A2"/>
    <w:rsid w:val="00020A1B"/>
    <w:rsid w:val="00024693"/>
    <w:rsid w:val="00024DC4"/>
    <w:rsid w:val="0002585E"/>
    <w:rsid w:val="00026F65"/>
    <w:rsid w:val="00031E49"/>
    <w:rsid w:val="0003207B"/>
    <w:rsid w:val="0003225E"/>
    <w:rsid w:val="00034A84"/>
    <w:rsid w:val="00035CAC"/>
    <w:rsid w:val="00040752"/>
    <w:rsid w:val="00040C0E"/>
    <w:rsid w:val="00040DED"/>
    <w:rsid w:val="00041084"/>
    <w:rsid w:val="00044CAB"/>
    <w:rsid w:val="00046161"/>
    <w:rsid w:val="00047907"/>
    <w:rsid w:val="00050E78"/>
    <w:rsid w:val="000524E6"/>
    <w:rsid w:val="00053171"/>
    <w:rsid w:val="0005351D"/>
    <w:rsid w:val="00055880"/>
    <w:rsid w:val="00056BF8"/>
    <w:rsid w:val="0005737E"/>
    <w:rsid w:val="00057C9D"/>
    <w:rsid w:val="000600B2"/>
    <w:rsid w:val="000602D3"/>
    <w:rsid w:val="000615C6"/>
    <w:rsid w:val="00062225"/>
    <w:rsid w:val="000628C0"/>
    <w:rsid w:val="0006410C"/>
    <w:rsid w:val="0006439D"/>
    <w:rsid w:val="00064872"/>
    <w:rsid w:val="00065388"/>
    <w:rsid w:val="000655D4"/>
    <w:rsid w:val="000664F4"/>
    <w:rsid w:val="00066B59"/>
    <w:rsid w:val="00067B3D"/>
    <w:rsid w:val="00067E4A"/>
    <w:rsid w:val="00071B01"/>
    <w:rsid w:val="0007233C"/>
    <w:rsid w:val="00072B5B"/>
    <w:rsid w:val="0007468C"/>
    <w:rsid w:val="000769B8"/>
    <w:rsid w:val="00076CAE"/>
    <w:rsid w:val="000800AE"/>
    <w:rsid w:val="00081547"/>
    <w:rsid w:val="00082CA4"/>
    <w:rsid w:val="00084252"/>
    <w:rsid w:val="000848DE"/>
    <w:rsid w:val="00085797"/>
    <w:rsid w:val="0008611B"/>
    <w:rsid w:val="000872EC"/>
    <w:rsid w:val="00087D22"/>
    <w:rsid w:val="00090D9A"/>
    <w:rsid w:val="00092032"/>
    <w:rsid w:val="00093BE5"/>
    <w:rsid w:val="00093F2F"/>
    <w:rsid w:val="000974D0"/>
    <w:rsid w:val="00097E5A"/>
    <w:rsid w:val="00097EFF"/>
    <w:rsid w:val="000A05B7"/>
    <w:rsid w:val="000A19DE"/>
    <w:rsid w:val="000A1C5C"/>
    <w:rsid w:val="000A1CA7"/>
    <w:rsid w:val="000A26FD"/>
    <w:rsid w:val="000A2DB3"/>
    <w:rsid w:val="000A2F68"/>
    <w:rsid w:val="000A3154"/>
    <w:rsid w:val="000A6375"/>
    <w:rsid w:val="000A65C4"/>
    <w:rsid w:val="000A70DD"/>
    <w:rsid w:val="000A7422"/>
    <w:rsid w:val="000B4523"/>
    <w:rsid w:val="000B6283"/>
    <w:rsid w:val="000C0315"/>
    <w:rsid w:val="000C3A9E"/>
    <w:rsid w:val="000C49C4"/>
    <w:rsid w:val="000C7523"/>
    <w:rsid w:val="000C7E69"/>
    <w:rsid w:val="000D2B71"/>
    <w:rsid w:val="000D3A2B"/>
    <w:rsid w:val="000D4589"/>
    <w:rsid w:val="000D5988"/>
    <w:rsid w:val="000D64C7"/>
    <w:rsid w:val="000D6BFA"/>
    <w:rsid w:val="000E1334"/>
    <w:rsid w:val="000E3B1E"/>
    <w:rsid w:val="000E44D8"/>
    <w:rsid w:val="000E4F20"/>
    <w:rsid w:val="000E5A8D"/>
    <w:rsid w:val="000E616C"/>
    <w:rsid w:val="000F0076"/>
    <w:rsid w:val="000F08D3"/>
    <w:rsid w:val="000F132F"/>
    <w:rsid w:val="000F2742"/>
    <w:rsid w:val="000F2D65"/>
    <w:rsid w:val="000F3A61"/>
    <w:rsid w:val="000F4B86"/>
    <w:rsid w:val="000F79A8"/>
    <w:rsid w:val="001021D0"/>
    <w:rsid w:val="00102897"/>
    <w:rsid w:val="00102D96"/>
    <w:rsid w:val="0010329D"/>
    <w:rsid w:val="00103911"/>
    <w:rsid w:val="00104637"/>
    <w:rsid w:val="001054CF"/>
    <w:rsid w:val="0010596C"/>
    <w:rsid w:val="00105A51"/>
    <w:rsid w:val="001109B7"/>
    <w:rsid w:val="00111E75"/>
    <w:rsid w:val="00113712"/>
    <w:rsid w:val="00113FF3"/>
    <w:rsid w:val="00114751"/>
    <w:rsid w:val="001151E5"/>
    <w:rsid w:val="00116A12"/>
    <w:rsid w:val="00117CE4"/>
    <w:rsid w:val="00124BDE"/>
    <w:rsid w:val="00125041"/>
    <w:rsid w:val="0012589C"/>
    <w:rsid w:val="0012671E"/>
    <w:rsid w:val="001275A9"/>
    <w:rsid w:val="001300A9"/>
    <w:rsid w:val="001323C4"/>
    <w:rsid w:val="00132432"/>
    <w:rsid w:val="00134AF8"/>
    <w:rsid w:val="00143431"/>
    <w:rsid w:val="00144243"/>
    <w:rsid w:val="001447E5"/>
    <w:rsid w:val="00146A8C"/>
    <w:rsid w:val="00150315"/>
    <w:rsid w:val="001516B2"/>
    <w:rsid w:val="001523CD"/>
    <w:rsid w:val="00152582"/>
    <w:rsid w:val="00152FA8"/>
    <w:rsid w:val="00155D75"/>
    <w:rsid w:val="00156615"/>
    <w:rsid w:val="00156C2C"/>
    <w:rsid w:val="00157AA6"/>
    <w:rsid w:val="001640E3"/>
    <w:rsid w:val="001674D9"/>
    <w:rsid w:val="001678F3"/>
    <w:rsid w:val="00167C78"/>
    <w:rsid w:val="00170152"/>
    <w:rsid w:val="00171B45"/>
    <w:rsid w:val="00172035"/>
    <w:rsid w:val="00172622"/>
    <w:rsid w:val="00173092"/>
    <w:rsid w:val="00173658"/>
    <w:rsid w:val="00173660"/>
    <w:rsid w:val="00175B9A"/>
    <w:rsid w:val="0017608E"/>
    <w:rsid w:val="00176524"/>
    <w:rsid w:val="00176C34"/>
    <w:rsid w:val="001770F7"/>
    <w:rsid w:val="00177763"/>
    <w:rsid w:val="00177CB2"/>
    <w:rsid w:val="00180537"/>
    <w:rsid w:val="00181841"/>
    <w:rsid w:val="00182D6E"/>
    <w:rsid w:val="00184873"/>
    <w:rsid w:val="00185190"/>
    <w:rsid w:val="001876B6"/>
    <w:rsid w:val="00187793"/>
    <w:rsid w:val="001901F9"/>
    <w:rsid w:val="0019049B"/>
    <w:rsid w:val="00191197"/>
    <w:rsid w:val="00191562"/>
    <w:rsid w:val="00191AA8"/>
    <w:rsid w:val="00193587"/>
    <w:rsid w:val="00194C40"/>
    <w:rsid w:val="00195503"/>
    <w:rsid w:val="001961BC"/>
    <w:rsid w:val="001962B8"/>
    <w:rsid w:val="00196D97"/>
    <w:rsid w:val="001A1DE7"/>
    <w:rsid w:val="001A2612"/>
    <w:rsid w:val="001A31FC"/>
    <w:rsid w:val="001A34A7"/>
    <w:rsid w:val="001A61F8"/>
    <w:rsid w:val="001A6ADF"/>
    <w:rsid w:val="001B11B3"/>
    <w:rsid w:val="001B1AA3"/>
    <w:rsid w:val="001B2C1D"/>
    <w:rsid w:val="001B32BB"/>
    <w:rsid w:val="001B36B2"/>
    <w:rsid w:val="001B64F5"/>
    <w:rsid w:val="001B6D46"/>
    <w:rsid w:val="001B7841"/>
    <w:rsid w:val="001C1E80"/>
    <w:rsid w:val="001C2CE1"/>
    <w:rsid w:val="001C4310"/>
    <w:rsid w:val="001C5863"/>
    <w:rsid w:val="001C5B70"/>
    <w:rsid w:val="001C6390"/>
    <w:rsid w:val="001C69C1"/>
    <w:rsid w:val="001C7268"/>
    <w:rsid w:val="001D0A7E"/>
    <w:rsid w:val="001D0DC9"/>
    <w:rsid w:val="001D4002"/>
    <w:rsid w:val="001D4409"/>
    <w:rsid w:val="001D47AB"/>
    <w:rsid w:val="001D489E"/>
    <w:rsid w:val="001D5921"/>
    <w:rsid w:val="001D67D9"/>
    <w:rsid w:val="001E023B"/>
    <w:rsid w:val="001E031D"/>
    <w:rsid w:val="001E112F"/>
    <w:rsid w:val="001E135D"/>
    <w:rsid w:val="001E466D"/>
    <w:rsid w:val="001E4D04"/>
    <w:rsid w:val="001E4D8F"/>
    <w:rsid w:val="001E5A65"/>
    <w:rsid w:val="001E5D1D"/>
    <w:rsid w:val="001E6EFF"/>
    <w:rsid w:val="001E7C5C"/>
    <w:rsid w:val="001F21DF"/>
    <w:rsid w:val="001F3397"/>
    <w:rsid w:val="001F5942"/>
    <w:rsid w:val="001F6096"/>
    <w:rsid w:val="001F6CD8"/>
    <w:rsid w:val="001F7086"/>
    <w:rsid w:val="001F7BF2"/>
    <w:rsid w:val="0020018E"/>
    <w:rsid w:val="002010A3"/>
    <w:rsid w:val="00202511"/>
    <w:rsid w:val="00204A3A"/>
    <w:rsid w:val="00204F41"/>
    <w:rsid w:val="00206313"/>
    <w:rsid w:val="00206C10"/>
    <w:rsid w:val="00206F29"/>
    <w:rsid w:val="00206F41"/>
    <w:rsid w:val="002077FA"/>
    <w:rsid w:val="0020795A"/>
    <w:rsid w:val="00210341"/>
    <w:rsid w:val="00210431"/>
    <w:rsid w:val="0021128B"/>
    <w:rsid w:val="0021227A"/>
    <w:rsid w:val="0021474E"/>
    <w:rsid w:val="002151A3"/>
    <w:rsid w:val="00215835"/>
    <w:rsid w:val="002162C4"/>
    <w:rsid w:val="00217E60"/>
    <w:rsid w:val="00220298"/>
    <w:rsid w:val="00222EB0"/>
    <w:rsid w:val="0022420D"/>
    <w:rsid w:val="00225427"/>
    <w:rsid w:val="00227BAB"/>
    <w:rsid w:val="00227E14"/>
    <w:rsid w:val="00230975"/>
    <w:rsid w:val="00230A08"/>
    <w:rsid w:val="00231A95"/>
    <w:rsid w:val="00231FE1"/>
    <w:rsid w:val="002347B2"/>
    <w:rsid w:val="0023546D"/>
    <w:rsid w:val="0023633A"/>
    <w:rsid w:val="00236AE7"/>
    <w:rsid w:val="00236B86"/>
    <w:rsid w:val="0024064E"/>
    <w:rsid w:val="00241246"/>
    <w:rsid w:val="00244EE5"/>
    <w:rsid w:val="0024593A"/>
    <w:rsid w:val="002461EE"/>
    <w:rsid w:val="002465ED"/>
    <w:rsid w:val="002471FC"/>
    <w:rsid w:val="00250205"/>
    <w:rsid w:val="00250B2E"/>
    <w:rsid w:val="002513B0"/>
    <w:rsid w:val="00251C90"/>
    <w:rsid w:val="00253285"/>
    <w:rsid w:val="0025511E"/>
    <w:rsid w:val="00255259"/>
    <w:rsid w:val="00255485"/>
    <w:rsid w:val="00256793"/>
    <w:rsid w:val="002569A1"/>
    <w:rsid w:val="0025772A"/>
    <w:rsid w:val="00261912"/>
    <w:rsid w:val="0026564C"/>
    <w:rsid w:val="00265C78"/>
    <w:rsid w:val="00266605"/>
    <w:rsid w:val="002674CC"/>
    <w:rsid w:val="002746AD"/>
    <w:rsid w:val="002756EB"/>
    <w:rsid w:val="00275BE9"/>
    <w:rsid w:val="00277700"/>
    <w:rsid w:val="002819E0"/>
    <w:rsid w:val="00282B3B"/>
    <w:rsid w:val="0028396A"/>
    <w:rsid w:val="002846E6"/>
    <w:rsid w:val="00285745"/>
    <w:rsid w:val="002874BC"/>
    <w:rsid w:val="002874DB"/>
    <w:rsid w:val="00287568"/>
    <w:rsid w:val="0029106B"/>
    <w:rsid w:val="00291F12"/>
    <w:rsid w:val="002924E4"/>
    <w:rsid w:val="00294387"/>
    <w:rsid w:val="00294791"/>
    <w:rsid w:val="002960CF"/>
    <w:rsid w:val="00297E02"/>
    <w:rsid w:val="002A03AF"/>
    <w:rsid w:val="002A0967"/>
    <w:rsid w:val="002A183F"/>
    <w:rsid w:val="002A2804"/>
    <w:rsid w:val="002A318F"/>
    <w:rsid w:val="002A3EEB"/>
    <w:rsid w:val="002A6D28"/>
    <w:rsid w:val="002B06BC"/>
    <w:rsid w:val="002B66B3"/>
    <w:rsid w:val="002B6BD9"/>
    <w:rsid w:val="002B735C"/>
    <w:rsid w:val="002C34A8"/>
    <w:rsid w:val="002C40F5"/>
    <w:rsid w:val="002C4733"/>
    <w:rsid w:val="002D02DA"/>
    <w:rsid w:val="002D12C8"/>
    <w:rsid w:val="002D304E"/>
    <w:rsid w:val="002D344A"/>
    <w:rsid w:val="002D3AC6"/>
    <w:rsid w:val="002D3D4A"/>
    <w:rsid w:val="002D4DA0"/>
    <w:rsid w:val="002D4F2C"/>
    <w:rsid w:val="002D6D82"/>
    <w:rsid w:val="002E3104"/>
    <w:rsid w:val="002E3E81"/>
    <w:rsid w:val="002E4B3B"/>
    <w:rsid w:val="002E50F5"/>
    <w:rsid w:val="002E5BD2"/>
    <w:rsid w:val="002E67DA"/>
    <w:rsid w:val="002E6DC0"/>
    <w:rsid w:val="002F094E"/>
    <w:rsid w:val="002F1B86"/>
    <w:rsid w:val="002F2541"/>
    <w:rsid w:val="002F34E7"/>
    <w:rsid w:val="002F36AB"/>
    <w:rsid w:val="002F4E8E"/>
    <w:rsid w:val="002F4FF1"/>
    <w:rsid w:val="002F54DD"/>
    <w:rsid w:val="002F719C"/>
    <w:rsid w:val="002F78D9"/>
    <w:rsid w:val="002F792D"/>
    <w:rsid w:val="002F7DFF"/>
    <w:rsid w:val="003007E5"/>
    <w:rsid w:val="00300A8D"/>
    <w:rsid w:val="00301106"/>
    <w:rsid w:val="00302FDC"/>
    <w:rsid w:val="003041E2"/>
    <w:rsid w:val="00305939"/>
    <w:rsid w:val="0030616A"/>
    <w:rsid w:val="0030653F"/>
    <w:rsid w:val="00307133"/>
    <w:rsid w:val="00307AE8"/>
    <w:rsid w:val="00307C95"/>
    <w:rsid w:val="00312515"/>
    <w:rsid w:val="003133AF"/>
    <w:rsid w:val="00313CA5"/>
    <w:rsid w:val="00314079"/>
    <w:rsid w:val="003160D1"/>
    <w:rsid w:val="00316A55"/>
    <w:rsid w:val="00316F41"/>
    <w:rsid w:val="00317A2D"/>
    <w:rsid w:val="0032086B"/>
    <w:rsid w:val="00321926"/>
    <w:rsid w:val="00324203"/>
    <w:rsid w:val="00324B4D"/>
    <w:rsid w:val="003278C0"/>
    <w:rsid w:val="00327A8E"/>
    <w:rsid w:val="00327B09"/>
    <w:rsid w:val="00331B3D"/>
    <w:rsid w:val="00332F1F"/>
    <w:rsid w:val="0033365E"/>
    <w:rsid w:val="0033395E"/>
    <w:rsid w:val="003345F4"/>
    <w:rsid w:val="00334815"/>
    <w:rsid w:val="00335855"/>
    <w:rsid w:val="00337087"/>
    <w:rsid w:val="003415A1"/>
    <w:rsid w:val="003458F0"/>
    <w:rsid w:val="0034764B"/>
    <w:rsid w:val="003500EE"/>
    <w:rsid w:val="00350B81"/>
    <w:rsid w:val="003510CD"/>
    <w:rsid w:val="003526BF"/>
    <w:rsid w:val="0035286E"/>
    <w:rsid w:val="00354168"/>
    <w:rsid w:val="003549BB"/>
    <w:rsid w:val="00355A5B"/>
    <w:rsid w:val="00355BDA"/>
    <w:rsid w:val="00355C3F"/>
    <w:rsid w:val="00355C88"/>
    <w:rsid w:val="00356B19"/>
    <w:rsid w:val="00356CBD"/>
    <w:rsid w:val="00357F27"/>
    <w:rsid w:val="003608E3"/>
    <w:rsid w:val="00361B66"/>
    <w:rsid w:val="0036271E"/>
    <w:rsid w:val="003628C2"/>
    <w:rsid w:val="003656E5"/>
    <w:rsid w:val="00374559"/>
    <w:rsid w:val="0037458B"/>
    <w:rsid w:val="0037473D"/>
    <w:rsid w:val="003759EC"/>
    <w:rsid w:val="00375B6F"/>
    <w:rsid w:val="003764D5"/>
    <w:rsid w:val="003815F9"/>
    <w:rsid w:val="00382B78"/>
    <w:rsid w:val="00383050"/>
    <w:rsid w:val="00383685"/>
    <w:rsid w:val="00385DE4"/>
    <w:rsid w:val="0038633A"/>
    <w:rsid w:val="00387280"/>
    <w:rsid w:val="00390313"/>
    <w:rsid w:val="00390757"/>
    <w:rsid w:val="00390D38"/>
    <w:rsid w:val="00391CDF"/>
    <w:rsid w:val="00391F06"/>
    <w:rsid w:val="003924E3"/>
    <w:rsid w:val="003928B0"/>
    <w:rsid w:val="003953A6"/>
    <w:rsid w:val="0039585A"/>
    <w:rsid w:val="003A09FC"/>
    <w:rsid w:val="003A3111"/>
    <w:rsid w:val="003A421D"/>
    <w:rsid w:val="003A54D4"/>
    <w:rsid w:val="003A66CD"/>
    <w:rsid w:val="003A759B"/>
    <w:rsid w:val="003A7EE4"/>
    <w:rsid w:val="003B0031"/>
    <w:rsid w:val="003B0468"/>
    <w:rsid w:val="003B078C"/>
    <w:rsid w:val="003B27E0"/>
    <w:rsid w:val="003B4707"/>
    <w:rsid w:val="003B6735"/>
    <w:rsid w:val="003B6A9E"/>
    <w:rsid w:val="003B6B22"/>
    <w:rsid w:val="003B77DA"/>
    <w:rsid w:val="003B7A7D"/>
    <w:rsid w:val="003B7DC7"/>
    <w:rsid w:val="003C0F9F"/>
    <w:rsid w:val="003C12B2"/>
    <w:rsid w:val="003C3055"/>
    <w:rsid w:val="003C4983"/>
    <w:rsid w:val="003C4D31"/>
    <w:rsid w:val="003C5B38"/>
    <w:rsid w:val="003D0003"/>
    <w:rsid w:val="003D0189"/>
    <w:rsid w:val="003D0580"/>
    <w:rsid w:val="003D140A"/>
    <w:rsid w:val="003D21AF"/>
    <w:rsid w:val="003D4973"/>
    <w:rsid w:val="003D5AC0"/>
    <w:rsid w:val="003E0234"/>
    <w:rsid w:val="003E081E"/>
    <w:rsid w:val="003E17D1"/>
    <w:rsid w:val="003E1B59"/>
    <w:rsid w:val="003E557E"/>
    <w:rsid w:val="003E70D0"/>
    <w:rsid w:val="003F1A00"/>
    <w:rsid w:val="003F2314"/>
    <w:rsid w:val="003F3FF8"/>
    <w:rsid w:val="003F40D1"/>
    <w:rsid w:val="003F4161"/>
    <w:rsid w:val="003F5086"/>
    <w:rsid w:val="003F5092"/>
    <w:rsid w:val="004005AA"/>
    <w:rsid w:val="00401066"/>
    <w:rsid w:val="004010C6"/>
    <w:rsid w:val="004034D9"/>
    <w:rsid w:val="00403C14"/>
    <w:rsid w:val="004048B5"/>
    <w:rsid w:val="00405103"/>
    <w:rsid w:val="004056BE"/>
    <w:rsid w:val="00405D74"/>
    <w:rsid w:val="00405EA2"/>
    <w:rsid w:val="004061A6"/>
    <w:rsid w:val="004067B5"/>
    <w:rsid w:val="00407287"/>
    <w:rsid w:val="0041015F"/>
    <w:rsid w:val="004113FC"/>
    <w:rsid w:val="00411C5E"/>
    <w:rsid w:val="00411E28"/>
    <w:rsid w:val="00412729"/>
    <w:rsid w:val="00412A95"/>
    <w:rsid w:val="00412BC3"/>
    <w:rsid w:val="00412BD5"/>
    <w:rsid w:val="00412DAF"/>
    <w:rsid w:val="004154BE"/>
    <w:rsid w:val="0041606E"/>
    <w:rsid w:val="00416107"/>
    <w:rsid w:val="0041724F"/>
    <w:rsid w:val="00417336"/>
    <w:rsid w:val="004206E3"/>
    <w:rsid w:val="00420C9D"/>
    <w:rsid w:val="00422FBE"/>
    <w:rsid w:val="0042402D"/>
    <w:rsid w:val="00424036"/>
    <w:rsid w:val="00426D8F"/>
    <w:rsid w:val="00427987"/>
    <w:rsid w:val="00427A78"/>
    <w:rsid w:val="0043028D"/>
    <w:rsid w:val="00431963"/>
    <w:rsid w:val="004329E1"/>
    <w:rsid w:val="0043382A"/>
    <w:rsid w:val="00433909"/>
    <w:rsid w:val="00433F91"/>
    <w:rsid w:val="00434B6A"/>
    <w:rsid w:val="004364F8"/>
    <w:rsid w:val="00436573"/>
    <w:rsid w:val="00436906"/>
    <w:rsid w:val="00437129"/>
    <w:rsid w:val="00437B2C"/>
    <w:rsid w:val="0044117D"/>
    <w:rsid w:val="004411A5"/>
    <w:rsid w:val="00442EB9"/>
    <w:rsid w:val="00443A06"/>
    <w:rsid w:val="00443E74"/>
    <w:rsid w:val="00444E75"/>
    <w:rsid w:val="0044532A"/>
    <w:rsid w:val="004454E9"/>
    <w:rsid w:val="0044578D"/>
    <w:rsid w:val="00446299"/>
    <w:rsid w:val="00450857"/>
    <w:rsid w:val="00453C18"/>
    <w:rsid w:val="00454CF8"/>
    <w:rsid w:val="00456821"/>
    <w:rsid w:val="004570B8"/>
    <w:rsid w:val="004573F5"/>
    <w:rsid w:val="00461291"/>
    <w:rsid w:val="004629B5"/>
    <w:rsid w:val="00462F73"/>
    <w:rsid w:val="00463257"/>
    <w:rsid w:val="004632E1"/>
    <w:rsid w:val="00463B9C"/>
    <w:rsid w:val="00463E29"/>
    <w:rsid w:val="004646FC"/>
    <w:rsid w:val="0046583D"/>
    <w:rsid w:val="004670D0"/>
    <w:rsid w:val="00470523"/>
    <w:rsid w:val="004706D9"/>
    <w:rsid w:val="00470FC8"/>
    <w:rsid w:val="00472B43"/>
    <w:rsid w:val="00472EC8"/>
    <w:rsid w:val="004746DE"/>
    <w:rsid w:val="004764CF"/>
    <w:rsid w:val="00476D3B"/>
    <w:rsid w:val="00476DC7"/>
    <w:rsid w:val="004804F3"/>
    <w:rsid w:val="00482AF2"/>
    <w:rsid w:val="004836C6"/>
    <w:rsid w:val="00484AB9"/>
    <w:rsid w:val="00485F93"/>
    <w:rsid w:val="004863B4"/>
    <w:rsid w:val="00487100"/>
    <w:rsid w:val="00490401"/>
    <w:rsid w:val="00490A26"/>
    <w:rsid w:val="00492AD7"/>
    <w:rsid w:val="00492D6E"/>
    <w:rsid w:val="0049335B"/>
    <w:rsid w:val="004937E9"/>
    <w:rsid w:val="0049541E"/>
    <w:rsid w:val="004957B6"/>
    <w:rsid w:val="004A0A88"/>
    <w:rsid w:val="004A152A"/>
    <w:rsid w:val="004A1FFB"/>
    <w:rsid w:val="004A32BC"/>
    <w:rsid w:val="004A38BB"/>
    <w:rsid w:val="004A3C3B"/>
    <w:rsid w:val="004A6021"/>
    <w:rsid w:val="004A654B"/>
    <w:rsid w:val="004B0773"/>
    <w:rsid w:val="004B224C"/>
    <w:rsid w:val="004B2C70"/>
    <w:rsid w:val="004B3473"/>
    <w:rsid w:val="004B59FB"/>
    <w:rsid w:val="004B5FF3"/>
    <w:rsid w:val="004B6B9E"/>
    <w:rsid w:val="004B7430"/>
    <w:rsid w:val="004C1BE6"/>
    <w:rsid w:val="004C4B42"/>
    <w:rsid w:val="004C534F"/>
    <w:rsid w:val="004C60B7"/>
    <w:rsid w:val="004C6AC9"/>
    <w:rsid w:val="004C6EDE"/>
    <w:rsid w:val="004C7630"/>
    <w:rsid w:val="004C787E"/>
    <w:rsid w:val="004C7A27"/>
    <w:rsid w:val="004C7BDF"/>
    <w:rsid w:val="004D14C5"/>
    <w:rsid w:val="004D22F1"/>
    <w:rsid w:val="004D301B"/>
    <w:rsid w:val="004D498E"/>
    <w:rsid w:val="004D4E98"/>
    <w:rsid w:val="004D532E"/>
    <w:rsid w:val="004E02B3"/>
    <w:rsid w:val="004E03A6"/>
    <w:rsid w:val="004E2CA4"/>
    <w:rsid w:val="004E325C"/>
    <w:rsid w:val="004E365F"/>
    <w:rsid w:val="004E5198"/>
    <w:rsid w:val="004E692C"/>
    <w:rsid w:val="004E72C1"/>
    <w:rsid w:val="004E7F2C"/>
    <w:rsid w:val="004F2744"/>
    <w:rsid w:val="004F309D"/>
    <w:rsid w:val="004F3226"/>
    <w:rsid w:val="004F39CF"/>
    <w:rsid w:val="004F3D58"/>
    <w:rsid w:val="004F4711"/>
    <w:rsid w:val="004F5BB5"/>
    <w:rsid w:val="004F714E"/>
    <w:rsid w:val="004F7A11"/>
    <w:rsid w:val="0050098B"/>
    <w:rsid w:val="005009A1"/>
    <w:rsid w:val="00501108"/>
    <w:rsid w:val="00502A9A"/>
    <w:rsid w:val="0050332C"/>
    <w:rsid w:val="0050549F"/>
    <w:rsid w:val="00505925"/>
    <w:rsid w:val="00511FC2"/>
    <w:rsid w:val="0051221C"/>
    <w:rsid w:val="00512606"/>
    <w:rsid w:val="005136E8"/>
    <w:rsid w:val="005148AE"/>
    <w:rsid w:val="00516C33"/>
    <w:rsid w:val="00516DB3"/>
    <w:rsid w:val="00517DAF"/>
    <w:rsid w:val="0052078B"/>
    <w:rsid w:val="005209AA"/>
    <w:rsid w:val="00522401"/>
    <w:rsid w:val="00522F08"/>
    <w:rsid w:val="00523810"/>
    <w:rsid w:val="005241FE"/>
    <w:rsid w:val="00527A51"/>
    <w:rsid w:val="00530D54"/>
    <w:rsid w:val="005317AB"/>
    <w:rsid w:val="005318FF"/>
    <w:rsid w:val="00531C9D"/>
    <w:rsid w:val="005338C1"/>
    <w:rsid w:val="00534A48"/>
    <w:rsid w:val="00534C87"/>
    <w:rsid w:val="005362D0"/>
    <w:rsid w:val="00536B2B"/>
    <w:rsid w:val="005375C9"/>
    <w:rsid w:val="005426F9"/>
    <w:rsid w:val="00543659"/>
    <w:rsid w:val="00543ADF"/>
    <w:rsid w:val="00545303"/>
    <w:rsid w:val="005467F6"/>
    <w:rsid w:val="00546FD2"/>
    <w:rsid w:val="0054722B"/>
    <w:rsid w:val="0054751B"/>
    <w:rsid w:val="005478C7"/>
    <w:rsid w:val="00550165"/>
    <w:rsid w:val="005508CC"/>
    <w:rsid w:val="00552E04"/>
    <w:rsid w:val="005548BD"/>
    <w:rsid w:val="0055490D"/>
    <w:rsid w:val="00555F99"/>
    <w:rsid w:val="00556A35"/>
    <w:rsid w:val="00557612"/>
    <w:rsid w:val="005578D3"/>
    <w:rsid w:val="00557BE4"/>
    <w:rsid w:val="005622A7"/>
    <w:rsid w:val="005625E0"/>
    <w:rsid w:val="00562CDE"/>
    <w:rsid w:val="005679B0"/>
    <w:rsid w:val="0057056D"/>
    <w:rsid w:val="005720C3"/>
    <w:rsid w:val="0057388D"/>
    <w:rsid w:val="005740DD"/>
    <w:rsid w:val="0057524F"/>
    <w:rsid w:val="00575B25"/>
    <w:rsid w:val="00576A47"/>
    <w:rsid w:val="005771A5"/>
    <w:rsid w:val="0057752C"/>
    <w:rsid w:val="00580BFA"/>
    <w:rsid w:val="0058104E"/>
    <w:rsid w:val="00581DA1"/>
    <w:rsid w:val="00582CC6"/>
    <w:rsid w:val="005837F4"/>
    <w:rsid w:val="0058515C"/>
    <w:rsid w:val="005869FE"/>
    <w:rsid w:val="00587A7D"/>
    <w:rsid w:val="005909F2"/>
    <w:rsid w:val="00590D6E"/>
    <w:rsid w:val="00595A82"/>
    <w:rsid w:val="005A1042"/>
    <w:rsid w:val="005A28F7"/>
    <w:rsid w:val="005A31E6"/>
    <w:rsid w:val="005A33B4"/>
    <w:rsid w:val="005A64FB"/>
    <w:rsid w:val="005A69D9"/>
    <w:rsid w:val="005A7516"/>
    <w:rsid w:val="005B1BF4"/>
    <w:rsid w:val="005B23AB"/>
    <w:rsid w:val="005B2849"/>
    <w:rsid w:val="005B2AFA"/>
    <w:rsid w:val="005B4F63"/>
    <w:rsid w:val="005B58B4"/>
    <w:rsid w:val="005B5E2F"/>
    <w:rsid w:val="005B68AE"/>
    <w:rsid w:val="005C1F24"/>
    <w:rsid w:val="005C23C0"/>
    <w:rsid w:val="005C3B36"/>
    <w:rsid w:val="005C47B9"/>
    <w:rsid w:val="005C6448"/>
    <w:rsid w:val="005C729E"/>
    <w:rsid w:val="005C7F1B"/>
    <w:rsid w:val="005D0006"/>
    <w:rsid w:val="005D0E85"/>
    <w:rsid w:val="005D2507"/>
    <w:rsid w:val="005D2A64"/>
    <w:rsid w:val="005D2B71"/>
    <w:rsid w:val="005D33AD"/>
    <w:rsid w:val="005D410E"/>
    <w:rsid w:val="005D4CF9"/>
    <w:rsid w:val="005D5BC6"/>
    <w:rsid w:val="005D5E7D"/>
    <w:rsid w:val="005D7C21"/>
    <w:rsid w:val="005D7D45"/>
    <w:rsid w:val="005D7DAE"/>
    <w:rsid w:val="005E3106"/>
    <w:rsid w:val="005E39D5"/>
    <w:rsid w:val="005E65C6"/>
    <w:rsid w:val="005E65E6"/>
    <w:rsid w:val="005E6B49"/>
    <w:rsid w:val="005E7039"/>
    <w:rsid w:val="005E7395"/>
    <w:rsid w:val="005E7967"/>
    <w:rsid w:val="005E7B3C"/>
    <w:rsid w:val="005F0A92"/>
    <w:rsid w:val="005F0AB7"/>
    <w:rsid w:val="005F2307"/>
    <w:rsid w:val="005F2C9F"/>
    <w:rsid w:val="005F3E3F"/>
    <w:rsid w:val="005F4F3B"/>
    <w:rsid w:val="005F5287"/>
    <w:rsid w:val="005F5A48"/>
    <w:rsid w:val="005F5B8A"/>
    <w:rsid w:val="006006B8"/>
    <w:rsid w:val="00601BDC"/>
    <w:rsid w:val="00603E40"/>
    <w:rsid w:val="00604799"/>
    <w:rsid w:val="00604C47"/>
    <w:rsid w:val="006051FF"/>
    <w:rsid w:val="00605DA9"/>
    <w:rsid w:val="00605DC1"/>
    <w:rsid w:val="00611727"/>
    <w:rsid w:val="00613139"/>
    <w:rsid w:val="00615D35"/>
    <w:rsid w:val="00616460"/>
    <w:rsid w:val="006177CA"/>
    <w:rsid w:val="00617AA5"/>
    <w:rsid w:val="006206FD"/>
    <w:rsid w:val="0062412E"/>
    <w:rsid w:val="0063148D"/>
    <w:rsid w:val="006320A5"/>
    <w:rsid w:val="00632CAB"/>
    <w:rsid w:val="00634678"/>
    <w:rsid w:val="006346EE"/>
    <w:rsid w:val="00635489"/>
    <w:rsid w:val="00635A6B"/>
    <w:rsid w:val="0063689B"/>
    <w:rsid w:val="0063734D"/>
    <w:rsid w:val="00637B57"/>
    <w:rsid w:val="00640BF2"/>
    <w:rsid w:val="00641437"/>
    <w:rsid w:val="00641871"/>
    <w:rsid w:val="00641C4C"/>
    <w:rsid w:val="00641DBE"/>
    <w:rsid w:val="0064347B"/>
    <w:rsid w:val="006458CC"/>
    <w:rsid w:val="00646199"/>
    <w:rsid w:val="00647B4E"/>
    <w:rsid w:val="00650C27"/>
    <w:rsid w:val="00651C1F"/>
    <w:rsid w:val="00651F9B"/>
    <w:rsid w:val="00655793"/>
    <w:rsid w:val="006571DB"/>
    <w:rsid w:val="006574D6"/>
    <w:rsid w:val="0066055D"/>
    <w:rsid w:val="00660924"/>
    <w:rsid w:val="00660D00"/>
    <w:rsid w:val="00661626"/>
    <w:rsid w:val="00661D1A"/>
    <w:rsid w:val="00661F60"/>
    <w:rsid w:val="0066433F"/>
    <w:rsid w:val="0066454E"/>
    <w:rsid w:val="006650F6"/>
    <w:rsid w:val="0066579F"/>
    <w:rsid w:val="006661A7"/>
    <w:rsid w:val="006668D0"/>
    <w:rsid w:val="006668FE"/>
    <w:rsid w:val="00666C2C"/>
    <w:rsid w:val="006671DA"/>
    <w:rsid w:val="00670AC6"/>
    <w:rsid w:val="00670FAE"/>
    <w:rsid w:val="0067179E"/>
    <w:rsid w:val="00672162"/>
    <w:rsid w:val="00672374"/>
    <w:rsid w:val="00674164"/>
    <w:rsid w:val="00674ABF"/>
    <w:rsid w:val="0068113E"/>
    <w:rsid w:val="006813BB"/>
    <w:rsid w:val="006814DA"/>
    <w:rsid w:val="00681526"/>
    <w:rsid w:val="0068296A"/>
    <w:rsid w:val="00682D33"/>
    <w:rsid w:val="0068556C"/>
    <w:rsid w:val="00687239"/>
    <w:rsid w:val="00687316"/>
    <w:rsid w:val="0069050A"/>
    <w:rsid w:val="00690AC3"/>
    <w:rsid w:val="006919FD"/>
    <w:rsid w:val="0069289B"/>
    <w:rsid w:val="00693040"/>
    <w:rsid w:val="006943C1"/>
    <w:rsid w:val="0069468D"/>
    <w:rsid w:val="0069590F"/>
    <w:rsid w:val="006979C5"/>
    <w:rsid w:val="006A113F"/>
    <w:rsid w:val="006A4651"/>
    <w:rsid w:val="006A5A3B"/>
    <w:rsid w:val="006A751F"/>
    <w:rsid w:val="006A7B34"/>
    <w:rsid w:val="006A7E0C"/>
    <w:rsid w:val="006B398B"/>
    <w:rsid w:val="006B5911"/>
    <w:rsid w:val="006C2301"/>
    <w:rsid w:val="006C250C"/>
    <w:rsid w:val="006C430F"/>
    <w:rsid w:val="006C4D1F"/>
    <w:rsid w:val="006C573D"/>
    <w:rsid w:val="006C57C9"/>
    <w:rsid w:val="006C6FBE"/>
    <w:rsid w:val="006C7010"/>
    <w:rsid w:val="006C740B"/>
    <w:rsid w:val="006C77E4"/>
    <w:rsid w:val="006D24F8"/>
    <w:rsid w:val="006D4809"/>
    <w:rsid w:val="006D4E54"/>
    <w:rsid w:val="006D5AD7"/>
    <w:rsid w:val="006D6813"/>
    <w:rsid w:val="006D69D3"/>
    <w:rsid w:val="006D75A2"/>
    <w:rsid w:val="006E0158"/>
    <w:rsid w:val="006E5CF3"/>
    <w:rsid w:val="006E6165"/>
    <w:rsid w:val="006E6DD6"/>
    <w:rsid w:val="006E72FC"/>
    <w:rsid w:val="006E74E7"/>
    <w:rsid w:val="006E7A78"/>
    <w:rsid w:val="006F121C"/>
    <w:rsid w:val="006F2106"/>
    <w:rsid w:val="006F32DE"/>
    <w:rsid w:val="006F3925"/>
    <w:rsid w:val="006F6385"/>
    <w:rsid w:val="006F7339"/>
    <w:rsid w:val="00700F99"/>
    <w:rsid w:val="00703A42"/>
    <w:rsid w:val="0070412B"/>
    <w:rsid w:val="00705FDD"/>
    <w:rsid w:val="00707DB7"/>
    <w:rsid w:val="00710688"/>
    <w:rsid w:val="00710C84"/>
    <w:rsid w:val="007115DA"/>
    <w:rsid w:val="007124C7"/>
    <w:rsid w:val="0071255A"/>
    <w:rsid w:val="0071301C"/>
    <w:rsid w:val="007131B0"/>
    <w:rsid w:val="007162B3"/>
    <w:rsid w:val="007176C4"/>
    <w:rsid w:val="00717A02"/>
    <w:rsid w:val="00720B8F"/>
    <w:rsid w:val="00723348"/>
    <w:rsid w:val="007246D3"/>
    <w:rsid w:val="00724AF4"/>
    <w:rsid w:val="00724B86"/>
    <w:rsid w:val="00725448"/>
    <w:rsid w:val="0072592A"/>
    <w:rsid w:val="007261B6"/>
    <w:rsid w:val="00726A5C"/>
    <w:rsid w:val="00726B20"/>
    <w:rsid w:val="00727C98"/>
    <w:rsid w:val="00730B9D"/>
    <w:rsid w:val="00731FD1"/>
    <w:rsid w:val="00733011"/>
    <w:rsid w:val="007340DF"/>
    <w:rsid w:val="0073529A"/>
    <w:rsid w:val="007374F7"/>
    <w:rsid w:val="00740F0A"/>
    <w:rsid w:val="00741A46"/>
    <w:rsid w:val="00744A58"/>
    <w:rsid w:val="00745D22"/>
    <w:rsid w:val="00746675"/>
    <w:rsid w:val="007477F5"/>
    <w:rsid w:val="00750540"/>
    <w:rsid w:val="007505B0"/>
    <w:rsid w:val="00750F5F"/>
    <w:rsid w:val="007537D7"/>
    <w:rsid w:val="00753B10"/>
    <w:rsid w:val="007545CF"/>
    <w:rsid w:val="0075496D"/>
    <w:rsid w:val="00754F8D"/>
    <w:rsid w:val="00755B32"/>
    <w:rsid w:val="00755F14"/>
    <w:rsid w:val="00755F88"/>
    <w:rsid w:val="007576B3"/>
    <w:rsid w:val="0075788A"/>
    <w:rsid w:val="007604CF"/>
    <w:rsid w:val="007613FC"/>
    <w:rsid w:val="00762023"/>
    <w:rsid w:val="0076298F"/>
    <w:rsid w:val="007629EB"/>
    <w:rsid w:val="00763003"/>
    <w:rsid w:val="007633BD"/>
    <w:rsid w:val="007633FB"/>
    <w:rsid w:val="007641A5"/>
    <w:rsid w:val="007643D0"/>
    <w:rsid w:val="00766CD0"/>
    <w:rsid w:val="007703BF"/>
    <w:rsid w:val="0077111F"/>
    <w:rsid w:val="007719BD"/>
    <w:rsid w:val="00771A1F"/>
    <w:rsid w:val="00771EB3"/>
    <w:rsid w:val="0077575E"/>
    <w:rsid w:val="00776117"/>
    <w:rsid w:val="0077649F"/>
    <w:rsid w:val="00776C50"/>
    <w:rsid w:val="0077710D"/>
    <w:rsid w:val="0077786A"/>
    <w:rsid w:val="00780711"/>
    <w:rsid w:val="00780A09"/>
    <w:rsid w:val="00780E71"/>
    <w:rsid w:val="00781F4F"/>
    <w:rsid w:val="00782788"/>
    <w:rsid w:val="00782BD6"/>
    <w:rsid w:val="00782D14"/>
    <w:rsid w:val="00782E69"/>
    <w:rsid w:val="00783A82"/>
    <w:rsid w:val="00783BC3"/>
    <w:rsid w:val="00783D80"/>
    <w:rsid w:val="00785853"/>
    <w:rsid w:val="00785FBF"/>
    <w:rsid w:val="00786825"/>
    <w:rsid w:val="0078714E"/>
    <w:rsid w:val="00787C4B"/>
    <w:rsid w:val="007907C0"/>
    <w:rsid w:val="0079080D"/>
    <w:rsid w:val="00791146"/>
    <w:rsid w:val="00793388"/>
    <w:rsid w:val="007938BF"/>
    <w:rsid w:val="00794FD7"/>
    <w:rsid w:val="007955E6"/>
    <w:rsid w:val="0079663E"/>
    <w:rsid w:val="00796E6C"/>
    <w:rsid w:val="0079769A"/>
    <w:rsid w:val="00797C02"/>
    <w:rsid w:val="007A048A"/>
    <w:rsid w:val="007A0D2A"/>
    <w:rsid w:val="007A205E"/>
    <w:rsid w:val="007A23BE"/>
    <w:rsid w:val="007A355F"/>
    <w:rsid w:val="007A3BB4"/>
    <w:rsid w:val="007A3D8C"/>
    <w:rsid w:val="007A3F1E"/>
    <w:rsid w:val="007A572C"/>
    <w:rsid w:val="007A5DD7"/>
    <w:rsid w:val="007A5FA5"/>
    <w:rsid w:val="007B0A8C"/>
    <w:rsid w:val="007B125A"/>
    <w:rsid w:val="007B3C00"/>
    <w:rsid w:val="007B594B"/>
    <w:rsid w:val="007B6489"/>
    <w:rsid w:val="007C00E9"/>
    <w:rsid w:val="007C08C7"/>
    <w:rsid w:val="007C3418"/>
    <w:rsid w:val="007C562E"/>
    <w:rsid w:val="007C65DB"/>
    <w:rsid w:val="007C73E6"/>
    <w:rsid w:val="007D136A"/>
    <w:rsid w:val="007D340E"/>
    <w:rsid w:val="007D4E0E"/>
    <w:rsid w:val="007D4FAA"/>
    <w:rsid w:val="007D6707"/>
    <w:rsid w:val="007D7C01"/>
    <w:rsid w:val="007E0630"/>
    <w:rsid w:val="007E07D8"/>
    <w:rsid w:val="007E161E"/>
    <w:rsid w:val="007E2127"/>
    <w:rsid w:val="007E44A0"/>
    <w:rsid w:val="007E5009"/>
    <w:rsid w:val="007E5B38"/>
    <w:rsid w:val="007E5FB7"/>
    <w:rsid w:val="007E688D"/>
    <w:rsid w:val="007F1243"/>
    <w:rsid w:val="007F175F"/>
    <w:rsid w:val="007F1D64"/>
    <w:rsid w:val="007F1EC1"/>
    <w:rsid w:val="007F21E8"/>
    <w:rsid w:val="007F25B1"/>
    <w:rsid w:val="007F2E7A"/>
    <w:rsid w:val="007F579C"/>
    <w:rsid w:val="007F5E16"/>
    <w:rsid w:val="007F7569"/>
    <w:rsid w:val="007F7E24"/>
    <w:rsid w:val="00800344"/>
    <w:rsid w:val="008015D1"/>
    <w:rsid w:val="00802D6D"/>
    <w:rsid w:val="00804CA1"/>
    <w:rsid w:val="00805EF5"/>
    <w:rsid w:val="00806ECC"/>
    <w:rsid w:val="00810187"/>
    <w:rsid w:val="00810536"/>
    <w:rsid w:val="008110B0"/>
    <w:rsid w:val="008117B8"/>
    <w:rsid w:val="0081337F"/>
    <w:rsid w:val="0081579F"/>
    <w:rsid w:val="008168C5"/>
    <w:rsid w:val="00816AB5"/>
    <w:rsid w:val="00817851"/>
    <w:rsid w:val="00817B40"/>
    <w:rsid w:val="008209A1"/>
    <w:rsid w:val="00821A8A"/>
    <w:rsid w:val="00821F37"/>
    <w:rsid w:val="00822787"/>
    <w:rsid w:val="00824A5C"/>
    <w:rsid w:val="0082516C"/>
    <w:rsid w:val="00825B12"/>
    <w:rsid w:val="008266B7"/>
    <w:rsid w:val="00827B56"/>
    <w:rsid w:val="008309F7"/>
    <w:rsid w:val="00831640"/>
    <w:rsid w:val="008316FD"/>
    <w:rsid w:val="008320FC"/>
    <w:rsid w:val="008348A8"/>
    <w:rsid w:val="008355FE"/>
    <w:rsid w:val="0083643E"/>
    <w:rsid w:val="00836756"/>
    <w:rsid w:val="00836FBD"/>
    <w:rsid w:val="00837015"/>
    <w:rsid w:val="008424C0"/>
    <w:rsid w:val="0084439E"/>
    <w:rsid w:val="00844696"/>
    <w:rsid w:val="008454AF"/>
    <w:rsid w:val="00845EA9"/>
    <w:rsid w:val="00846D54"/>
    <w:rsid w:val="0084764A"/>
    <w:rsid w:val="0085057C"/>
    <w:rsid w:val="0085073B"/>
    <w:rsid w:val="00851ECD"/>
    <w:rsid w:val="00853DF1"/>
    <w:rsid w:val="00857F39"/>
    <w:rsid w:val="00860641"/>
    <w:rsid w:val="008607FA"/>
    <w:rsid w:val="00860C9B"/>
    <w:rsid w:val="00861378"/>
    <w:rsid w:val="008618B3"/>
    <w:rsid w:val="00863030"/>
    <w:rsid w:val="008631E2"/>
    <w:rsid w:val="0086424E"/>
    <w:rsid w:val="00864334"/>
    <w:rsid w:val="00870303"/>
    <w:rsid w:val="00873CD0"/>
    <w:rsid w:val="0087490D"/>
    <w:rsid w:val="00874F0F"/>
    <w:rsid w:val="00876DA7"/>
    <w:rsid w:val="00880F04"/>
    <w:rsid w:val="008865EE"/>
    <w:rsid w:val="00890493"/>
    <w:rsid w:val="008920C3"/>
    <w:rsid w:val="00895177"/>
    <w:rsid w:val="00895F7C"/>
    <w:rsid w:val="00897911"/>
    <w:rsid w:val="00897DD2"/>
    <w:rsid w:val="008A0E55"/>
    <w:rsid w:val="008A31EC"/>
    <w:rsid w:val="008A3575"/>
    <w:rsid w:val="008A48AF"/>
    <w:rsid w:val="008A5F9F"/>
    <w:rsid w:val="008A6A3C"/>
    <w:rsid w:val="008A7664"/>
    <w:rsid w:val="008A7A11"/>
    <w:rsid w:val="008B01B2"/>
    <w:rsid w:val="008B1022"/>
    <w:rsid w:val="008B1627"/>
    <w:rsid w:val="008B629A"/>
    <w:rsid w:val="008B69B9"/>
    <w:rsid w:val="008C05B3"/>
    <w:rsid w:val="008C154D"/>
    <w:rsid w:val="008C16C1"/>
    <w:rsid w:val="008C2B62"/>
    <w:rsid w:val="008C3654"/>
    <w:rsid w:val="008C5DA0"/>
    <w:rsid w:val="008C7250"/>
    <w:rsid w:val="008C78DC"/>
    <w:rsid w:val="008C7B53"/>
    <w:rsid w:val="008D3F68"/>
    <w:rsid w:val="008D50BF"/>
    <w:rsid w:val="008D6F9B"/>
    <w:rsid w:val="008D7076"/>
    <w:rsid w:val="008D7119"/>
    <w:rsid w:val="008D7ECA"/>
    <w:rsid w:val="008E0AC0"/>
    <w:rsid w:val="008E136C"/>
    <w:rsid w:val="008E2EDF"/>
    <w:rsid w:val="008E31DC"/>
    <w:rsid w:val="008E53FE"/>
    <w:rsid w:val="008E570B"/>
    <w:rsid w:val="008E5976"/>
    <w:rsid w:val="008E60D8"/>
    <w:rsid w:val="008E6DF4"/>
    <w:rsid w:val="008E6F51"/>
    <w:rsid w:val="008E7720"/>
    <w:rsid w:val="008E7E9D"/>
    <w:rsid w:val="008F0F01"/>
    <w:rsid w:val="008F1E0F"/>
    <w:rsid w:val="008F2437"/>
    <w:rsid w:val="008F3FDB"/>
    <w:rsid w:val="008F4F66"/>
    <w:rsid w:val="008F5B22"/>
    <w:rsid w:val="0090028A"/>
    <w:rsid w:val="00900B55"/>
    <w:rsid w:val="00901077"/>
    <w:rsid w:val="009028D0"/>
    <w:rsid w:val="009036AD"/>
    <w:rsid w:val="00904F02"/>
    <w:rsid w:val="00907C4E"/>
    <w:rsid w:val="00910998"/>
    <w:rsid w:val="00913206"/>
    <w:rsid w:val="009138D1"/>
    <w:rsid w:val="009140C4"/>
    <w:rsid w:val="00914E77"/>
    <w:rsid w:val="00916199"/>
    <w:rsid w:val="009164BC"/>
    <w:rsid w:val="00917622"/>
    <w:rsid w:val="009200DD"/>
    <w:rsid w:val="0092036E"/>
    <w:rsid w:val="00922546"/>
    <w:rsid w:val="00925A21"/>
    <w:rsid w:val="009265D4"/>
    <w:rsid w:val="00927A67"/>
    <w:rsid w:val="00930251"/>
    <w:rsid w:val="0093212E"/>
    <w:rsid w:val="00932B0F"/>
    <w:rsid w:val="00932BC2"/>
    <w:rsid w:val="00934592"/>
    <w:rsid w:val="009365E5"/>
    <w:rsid w:val="009366E3"/>
    <w:rsid w:val="00940601"/>
    <w:rsid w:val="009422C8"/>
    <w:rsid w:val="0094270E"/>
    <w:rsid w:val="00942FDF"/>
    <w:rsid w:val="00944B6F"/>
    <w:rsid w:val="0094696D"/>
    <w:rsid w:val="0095196B"/>
    <w:rsid w:val="009521E8"/>
    <w:rsid w:val="00952284"/>
    <w:rsid w:val="00953719"/>
    <w:rsid w:val="00953842"/>
    <w:rsid w:val="00953E74"/>
    <w:rsid w:val="00954983"/>
    <w:rsid w:val="00954CA3"/>
    <w:rsid w:val="009564D9"/>
    <w:rsid w:val="00956A35"/>
    <w:rsid w:val="00962000"/>
    <w:rsid w:val="00962280"/>
    <w:rsid w:val="009626EF"/>
    <w:rsid w:val="00962C77"/>
    <w:rsid w:val="00964C83"/>
    <w:rsid w:val="00966DCE"/>
    <w:rsid w:val="0096721A"/>
    <w:rsid w:val="00967228"/>
    <w:rsid w:val="00967522"/>
    <w:rsid w:val="009701AF"/>
    <w:rsid w:val="00972404"/>
    <w:rsid w:val="00972AB8"/>
    <w:rsid w:val="009756BD"/>
    <w:rsid w:val="00976211"/>
    <w:rsid w:val="00976F73"/>
    <w:rsid w:val="00977CBD"/>
    <w:rsid w:val="00981248"/>
    <w:rsid w:val="00981348"/>
    <w:rsid w:val="00981C91"/>
    <w:rsid w:val="00983ACD"/>
    <w:rsid w:val="00984655"/>
    <w:rsid w:val="00986D8B"/>
    <w:rsid w:val="0099259E"/>
    <w:rsid w:val="00993D41"/>
    <w:rsid w:val="00993F00"/>
    <w:rsid w:val="00994815"/>
    <w:rsid w:val="00995981"/>
    <w:rsid w:val="00995E44"/>
    <w:rsid w:val="00997AB8"/>
    <w:rsid w:val="009A045F"/>
    <w:rsid w:val="009A07F0"/>
    <w:rsid w:val="009A189D"/>
    <w:rsid w:val="009A385F"/>
    <w:rsid w:val="009A3EA3"/>
    <w:rsid w:val="009A4F92"/>
    <w:rsid w:val="009B17D9"/>
    <w:rsid w:val="009B1CE0"/>
    <w:rsid w:val="009B43A2"/>
    <w:rsid w:val="009B4500"/>
    <w:rsid w:val="009B4C58"/>
    <w:rsid w:val="009B55DA"/>
    <w:rsid w:val="009B6271"/>
    <w:rsid w:val="009B65EE"/>
    <w:rsid w:val="009B694C"/>
    <w:rsid w:val="009B72DF"/>
    <w:rsid w:val="009B73F4"/>
    <w:rsid w:val="009C0184"/>
    <w:rsid w:val="009C1CA7"/>
    <w:rsid w:val="009C1F9D"/>
    <w:rsid w:val="009C2389"/>
    <w:rsid w:val="009C290D"/>
    <w:rsid w:val="009C407C"/>
    <w:rsid w:val="009C5A03"/>
    <w:rsid w:val="009C601E"/>
    <w:rsid w:val="009C7685"/>
    <w:rsid w:val="009C78F5"/>
    <w:rsid w:val="009C7D6C"/>
    <w:rsid w:val="009D00FA"/>
    <w:rsid w:val="009D0247"/>
    <w:rsid w:val="009D1C34"/>
    <w:rsid w:val="009D1C4B"/>
    <w:rsid w:val="009D2239"/>
    <w:rsid w:val="009D2E3A"/>
    <w:rsid w:val="009D2EF3"/>
    <w:rsid w:val="009D36D7"/>
    <w:rsid w:val="009D4348"/>
    <w:rsid w:val="009D4811"/>
    <w:rsid w:val="009D4B3A"/>
    <w:rsid w:val="009E0C03"/>
    <w:rsid w:val="009E1E82"/>
    <w:rsid w:val="009E200B"/>
    <w:rsid w:val="009E252B"/>
    <w:rsid w:val="009E26F9"/>
    <w:rsid w:val="009E4658"/>
    <w:rsid w:val="009E6665"/>
    <w:rsid w:val="009E755A"/>
    <w:rsid w:val="009F0531"/>
    <w:rsid w:val="009F13BC"/>
    <w:rsid w:val="009F14A3"/>
    <w:rsid w:val="009F1F99"/>
    <w:rsid w:val="009F2D68"/>
    <w:rsid w:val="009F3A6B"/>
    <w:rsid w:val="009F4B8A"/>
    <w:rsid w:val="009F5621"/>
    <w:rsid w:val="009F58F3"/>
    <w:rsid w:val="009F679A"/>
    <w:rsid w:val="009F6862"/>
    <w:rsid w:val="009F6CB3"/>
    <w:rsid w:val="009F7DCE"/>
    <w:rsid w:val="00A01C20"/>
    <w:rsid w:val="00A01D11"/>
    <w:rsid w:val="00A02EDC"/>
    <w:rsid w:val="00A03E1E"/>
    <w:rsid w:val="00A0611D"/>
    <w:rsid w:val="00A07239"/>
    <w:rsid w:val="00A07AA6"/>
    <w:rsid w:val="00A10D96"/>
    <w:rsid w:val="00A10F53"/>
    <w:rsid w:val="00A11B7B"/>
    <w:rsid w:val="00A11E78"/>
    <w:rsid w:val="00A14B85"/>
    <w:rsid w:val="00A1575B"/>
    <w:rsid w:val="00A1751B"/>
    <w:rsid w:val="00A17574"/>
    <w:rsid w:val="00A20711"/>
    <w:rsid w:val="00A219E4"/>
    <w:rsid w:val="00A2237F"/>
    <w:rsid w:val="00A2350D"/>
    <w:rsid w:val="00A24037"/>
    <w:rsid w:val="00A243CA"/>
    <w:rsid w:val="00A256CD"/>
    <w:rsid w:val="00A267EE"/>
    <w:rsid w:val="00A26D71"/>
    <w:rsid w:val="00A2712B"/>
    <w:rsid w:val="00A300B1"/>
    <w:rsid w:val="00A307E3"/>
    <w:rsid w:val="00A31AEF"/>
    <w:rsid w:val="00A339B7"/>
    <w:rsid w:val="00A34237"/>
    <w:rsid w:val="00A3591D"/>
    <w:rsid w:val="00A367C9"/>
    <w:rsid w:val="00A370EE"/>
    <w:rsid w:val="00A40951"/>
    <w:rsid w:val="00A42EE0"/>
    <w:rsid w:val="00A44246"/>
    <w:rsid w:val="00A44AB8"/>
    <w:rsid w:val="00A454F4"/>
    <w:rsid w:val="00A46B6E"/>
    <w:rsid w:val="00A51369"/>
    <w:rsid w:val="00A5205F"/>
    <w:rsid w:val="00A52B6D"/>
    <w:rsid w:val="00A55997"/>
    <w:rsid w:val="00A55EC8"/>
    <w:rsid w:val="00A56B9C"/>
    <w:rsid w:val="00A62D75"/>
    <w:rsid w:val="00A630C1"/>
    <w:rsid w:val="00A63147"/>
    <w:rsid w:val="00A65355"/>
    <w:rsid w:val="00A65CFE"/>
    <w:rsid w:val="00A677A9"/>
    <w:rsid w:val="00A67CA1"/>
    <w:rsid w:val="00A702C7"/>
    <w:rsid w:val="00A71D93"/>
    <w:rsid w:val="00A72D99"/>
    <w:rsid w:val="00A74144"/>
    <w:rsid w:val="00A75156"/>
    <w:rsid w:val="00A80148"/>
    <w:rsid w:val="00A8026C"/>
    <w:rsid w:val="00A80CA8"/>
    <w:rsid w:val="00A81292"/>
    <w:rsid w:val="00A812EB"/>
    <w:rsid w:val="00A8199D"/>
    <w:rsid w:val="00A81A8A"/>
    <w:rsid w:val="00A81FC8"/>
    <w:rsid w:val="00A828CF"/>
    <w:rsid w:val="00A835A0"/>
    <w:rsid w:val="00A843DB"/>
    <w:rsid w:val="00A84F6D"/>
    <w:rsid w:val="00A856C7"/>
    <w:rsid w:val="00A861E7"/>
    <w:rsid w:val="00A905C7"/>
    <w:rsid w:val="00A90602"/>
    <w:rsid w:val="00A90D10"/>
    <w:rsid w:val="00A90D53"/>
    <w:rsid w:val="00A91341"/>
    <w:rsid w:val="00A94C29"/>
    <w:rsid w:val="00A95A9E"/>
    <w:rsid w:val="00A96FC5"/>
    <w:rsid w:val="00AA0541"/>
    <w:rsid w:val="00AA0A4B"/>
    <w:rsid w:val="00AA1266"/>
    <w:rsid w:val="00AA2B1F"/>
    <w:rsid w:val="00AA3C40"/>
    <w:rsid w:val="00AA690B"/>
    <w:rsid w:val="00AA6BD0"/>
    <w:rsid w:val="00AB0288"/>
    <w:rsid w:val="00AB1112"/>
    <w:rsid w:val="00AB2A1C"/>
    <w:rsid w:val="00AB3E33"/>
    <w:rsid w:val="00AB3FDF"/>
    <w:rsid w:val="00AB3FEC"/>
    <w:rsid w:val="00AB4D0F"/>
    <w:rsid w:val="00AB5CBE"/>
    <w:rsid w:val="00AB5FA0"/>
    <w:rsid w:val="00AB6C4E"/>
    <w:rsid w:val="00AB7501"/>
    <w:rsid w:val="00AC2F08"/>
    <w:rsid w:val="00AC7851"/>
    <w:rsid w:val="00AC79C1"/>
    <w:rsid w:val="00AD097E"/>
    <w:rsid w:val="00AD20E8"/>
    <w:rsid w:val="00AD3539"/>
    <w:rsid w:val="00AD6856"/>
    <w:rsid w:val="00AD6880"/>
    <w:rsid w:val="00AD73FA"/>
    <w:rsid w:val="00AE0C01"/>
    <w:rsid w:val="00AE2899"/>
    <w:rsid w:val="00AE3059"/>
    <w:rsid w:val="00AE5ACC"/>
    <w:rsid w:val="00AE6B97"/>
    <w:rsid w:val="00AF0662"/>
    <w:rsid w:val="00AF1F9A"/>
    <w:rsid w:val="00AF2BA4"/>
    <w:rsid w:val="00AF32B4"/>
    <w:rsid w:val="00AF5969"/>
    <w:rsid w:val="00AF735B"/>
    <w:rsid w:val="00B007B0"/>
    <w:rsid w:val="00B01335"/>
    <w:rsid w:val="00B01444"/>
    <w:rsid w:val="00B039C0"/>
    <w:rsid w:val="00B03EED"/>
    <w:rsid w:val="00B04BC4"/>
    <w:rsid w:val="00B054BF"/>
    <w:rsid w:val="00B057EF"/>
    <w:rsid w:val="00B0758E"/>
    <w:rsid w:val="00B10730"/>
    <w:rsid w:val="00B107D5"/>
    <w:rsid w:val="00B10AD0"/>
    <w:rsid w:val="00B10F56"/>
    <w:rsid w:val="00B10FE4"/>
    <w:rsid w:val="00B147BF"/>
    <w:rsid w:val="00B150EC"/>
    <w:rsid w:val="00B1604E"/>
    <w:rsid w:val="00B20CB6"/>
    <w:rsid w:val="00B2173E"/>
    <w:rsid w:val="00B21F52"/>
    <w:rsid w:val="00B22D3C"/>
    <w:rsid w:val="00B24F77"/>
    <w:rsid w:val="00B2770C"/>
    <w:rsid w:val="00B30F79"/>
    <w:rsid w:val="00B31210"/>
    <w:rsid w:val="00B3227D"/>
    <w:rsid w:val="00B33E59"/>
    <w:rsid w:val="00B35EC7"/>
    <w:rsid w:val="00B36D38"/>
    <w:rsid w:val="00B37369"/>
    <w:rsid w:val="00B40225"/>
    <w:rsid w:val="00B42093"/>
    <w:rsid w:val="00B433A3"/>
    <w:rsid w:val="00B439F0"/>
    <w:rsid w:val="00B44511"/>
    <w:rsid w:val="00B45DE9"/>
    <w:rsid w:val="00B475FC"/>
    <w:rsid w:val="00B5190D"/>
    <w:rsid w:val="00B51C7C"/>
    <w:rsid w:val="00B5428A"/>
    <w:rsid w:val="00B55B17"/>
    <w:rsid w:val="00B56030"/>
    <w:rsid w:val="00B56B15"/>
    <w:rsid w:val="00B5735E"/>
    <w:rsid w:val="00B6090E"/>
    <w:rsid w:val="00B609C0"/>
    <w:rsid w:val="00B60BFA"/>
    <w:rsid w:val="00B647B8"/>
    <w:rsid w:val="00B647DF"/>
    <w:rsid w:val="00B70055"/>
    <w:rsid w:val="00B71943"/>
    <w:rsid w:val="00B71AC4"/>
    <w:rsid w:val="00B720EE"/>
    <w:rsid w:val="00B721C7"/>
    <w:rsid w:val="00B72E8C"/>
    <w:rsid w:val="00B7311D"/>
    <w:rsid w:val="00B7371B"/>
    <w:rsid w:val="00B7372E"/>
    <w:rsid w:val="00B73C3B"/>
    <w:rsid w:val="00B744DD"/>
    <w:rsid w:val="00B766CC"/>
    <w:rsid w:val="00B76C27"/>
    <w:rsid w:val="00B77BD9"/>
    <w:rsid w:val="00B800B3"/>
    <w:rsid w:val="00B804A2"/>
    <w:rsid w:val="00B80B78"/>
    <w:rsid w:val="00B81039"/>
    <w:rsid w:val="00B8627F"/>
    <w:rsid w:val="00B86D52"/>
    <w:rsid w:val="00B914BD"/>
    <w:rsid w:val="00B92AF1"/>
    <w:rsid w:val="00B92C16"/>
    <w:rsid w:val="00B92E64"/>
    <w:rsid w:val="00B9378A"/>
    <w:rsid w:val="00B93C92"/>
    <w:rsid w:val="00B96751"/>
    <w:rsid w:val="00B97816"/>
    <w:rsid w:val="00BA159F"/>
    <w:rsid w:val="00BA252B"/>
    <w:rsid w:val="00BA26ED"/>
    <w:rsid w:val="00BA4203"/>
    <w:rsid w:val="00BA485C"/>
    <w:rsid w:val="00BA54E8"/>
    <w:rsid w:val="00BA5A7D"/>
    <w:rsid w:val="00BA5BB0"/>
    <w:rsid w:val="00BA7837"/>
    <w:rsid w:val="00BA7FD0"/>
    <w:rsid w:val="00BB28FD"/>
    <w:rsid w:val="00BB308B"/>
    <w:rsid w:val="00BB4B34"/>
    <w:rsid w:val="00BB5186"/>
    <w:rsid w:val="00BB53ED"/>
    <w:rsid w:val="00BB57B6"/>
    <w:rsid w:val="00BB692C"/>
    <w:rsid w:val="00BC2ECF"/>
    <w:rsid w:val="00BC31B9"/>
    <w:rsid w:val="00BC38D3"/>
    <w:rsid w:val="00BC5192"/>
    <w:rsid w:val="00BC53FA"/>
    <w:rsid w:val="00BC5FBA"/>
    <w:rsid w:val="00BC5FFC"/>
    <w:rsid w:val="00BC71EC"/>
    <w:rsid w:val="00BC7C46"/>
    <w:rsid w:val="00BC7D72"/>
    <w:rsid w:val="00BD07F2"/>
    <w:rsid w:val="00BD0E67"/>
    <w:rsid w:val="00BD1992"/>
    <w:rsid w:val="00BD2869"/>
    <w:rsid w:val="00BD40B7"/>
    <w:rsid w:val="00BD5763"/>
    <w:rsid w:val="00BD716D"/>
    <w:rsid w:val="00BE0D8F"/>
    <w:rsid w:val="00BE1FD7"/>
    <w:rsid w:val="00BE25F3"/>
    <w:rsid w:val="00BE47A8"/>
    <w:rsid w:val="00BE5BD2"/>
    <w:rsid w:val="00BE5C91"/>
    <w:rsid w:val="00BE725F"/>
    <w:rsid w:val="00BE79D2"/>
    <w:rsid w:val="00BE7C2E"/>
    <w:rsid w:val="00BF073F"/>
    <w:rsid w:val="00BF169F"/>
    <w:rsid w:val="00BF230A"/>
    <w:rsid w:val="00BF2BE1"/>
    <w:rsid w:val="00BF79D6"/>
    <w:rsid w:val="00C00136"/>
    <w:rsid w:val="00C00FEE"/>
    <w:rsid w:val="00C02880"/>
    <w:rsid w:val="00C0311E"/>
    <w:rsid w:val="00C043F4"/>
    <w:rsid w:val="00C04EC0"/>
    <w:rsid w:val="00C054E4"/>
    <w:rsid w:val="00C06207"/>
    <w:rsid w:val="00C06C3E"/>
    <w:rsid w:val="00C07819"/>
    <w:rsid w:val="00C07CD2"/>
    <w:rsid w:val="00C1291C"/>
    <w:rsid w:val="00C12925"/>
    <w:rsid w:val="00C12EFE"/>
    <w:rsid w:val="00C136EF"/>
    <w:rsid w:val="00C13AA2"/>
    <w:rsid w:val="00C14ADA"/>
    <w:rsid w:val="00C1539A"/>
    <w:rsid w:val="00C15914"/>
    <w:rsid w:val="00C15C87"/>
    <w:rsid w:val="00C16979"/>
    <w:rsid w:val="00C16EF9"/>
    <w:rsid w:val="00C178E3"/>
    <w:rsid w:val="00C17B30"/>
    <w:rsid w:val="00C235FB"/>
    <w:rsid w:val="00C23A73"/>
    <w:rsid w:val="00C23DA3"/>
    <w:rsid w:val="00C240E1"/>
    <w:rsid w:val="00C24969"/>
    <w:rsid w:val="00C24C59"/>
    <w:rsid w:val="00C253F4"/>
    <w:rsid w:val="00C30920"/>
    <w:rsid w:val="00C314CB"/>
    <w:rsid w:val="00C31A11"/>
    <w:rsid w:val="00C33FF4"/>
    <w:rsid w:val="00C340C1"/>
    <w:rsid w:val="00C359E3"/>
    <w:rsid w:val="00C36A85"/>
    <w:rsid w:val="00C37FAE"/>
    <w:rsid w:val="00C41533"/>
    <w:rsid w:val="00C4186A"/>
    <w:rsid w:val="00C42819"/>
    <w:rsid w:val="00C43CE4"/>
    <w:rsid w:val="00C43DDB"/>
    <w:rsid w:val="00C4716C"/>
    <w:rsid w:val="00C4735E"/>
    <w:rsid w:val="00C47E19"/>
    <w:rsid w:val="00C514B6"/>
    <w:rsid w:val="00C53862"/>
    <w:rsid w:val="00C53B59"/>
    <w:rsid w:val="00C54972"/>
    <w:rsid w:val="00C55806"/>
    <w:rsid w:val="00C5664E"/>
    <w:rsid w:val="00C57808"/>
    <w:rsid w:val="00C62CA2"/>
    <w:rsid w:val="00C62E52"/>
    <w:rsid w:val="00C637EE"/>
    <w:rsid w:val="00C64777"/>
    <w:rsid w:val="00C66168"/>
    <w:rsid w:val="00C67722"/>
    <w:rsid w:val="00C67D2E"/>
    <w:rsid w:val="00C71B9E"/>
    <w:rsid w:val="00C73467"/>
    <w:rsid w:val="00C749F9"/>
    <w:rsid w:val="00C74EB4"/>
    <w:rsid w:val="00C7517D"/>
    <w:rsid w:val="00C760F4"/>
    <w:rsid w:val="00C762D9"/>
    <w:rsid w:val="00C76532"/>
    <w:rsid w:val="00C770B2"/>
    <w:rsid w:val="00C80992"/>
    <w:rsid w:val="00C80EAB"/>
    <w:rsid w:val="00C81498"/>
    <w:rsid w:val="00C817A2"/>
    <w:rsid w:val="00C839CB"/>
    <w:rsid w:val="00C847DC"/>
    <w:rsid w:val="00C84C28"/>
    <w:rsid w:val="00C84D38"/>
    <w:rsid w:val="00C86447"/>
    <w:rsid w:val="00C86610"/>
    <w:rsid w:val="00C866ED"/>
    <w:rsid w:val="00C879C0"/>
    <w:rsid w:val="00C9141F"/>
    <w:rsid w:val="00C91AEE"/>
    <w:rsid w:val="00C92387"/>
    <w:rsid w:val="00C92C6C"/>
    <w:rsid w:val="00C92F29"/>
    <w:rsid w:val="00C9389C"/>
    <w:rsid w:val="00C9443B"/>
    <w:rsid w:val="00C958D0"/>
    <w:rsid w:val="00C96DCE"/>
    <w:rsid w:val="00CA1680"/>
    <w:rsid w:val="00CA203B"/>
    <w:rsid w:val="00CA3414"/>
    <w:rsid w:val="00CA3C00"/>
    <w:rsid w:val="00CA4BB5"/>
    <w:rsid w:val="00CA4F46"/>
    <w:rsid w:val="00CA6D87"/>
    <w:rsid w:val="00CB05D5"/>
    <w:rsid w:val="00CB062C"/>
    <w:rsid w:val="00CB1CE9"/>
    <w:rsid w:val="00CB2621"/>
    <w:rsid w:val="00CB29BB"/>
    <w:rsid w:val="00CB36CA"/>
    <w:rsid w:val="00CB7B5C"/>
    <w:rsid w:val="00CC30D1"/>
    <w:rsid w:val="00CC3295"/>
    <w:rsid w:val="00CC5A44"/>
    <w:rsid w:val="00CC5ACA"/>
    <w:rsid w:val="00CC79A7"/>
    <w:rsid w:val="00CD0F4F"/>
    <w:rsid w:val="00CD1AF5"/>
    <w:rsid w:val="00CD29C6"/>
    <w:rsid w:val="00CD2D4C"/>
    <w:rsid w:val="00CD32B2"/>
    <w:rsid w:val="00CD3379"/>
    <w:rsid w:val="00CD3C8D"/>
    <w:rsid w:val="00CD3D0F"/>
    <w:rsid w:val="00CD4696"/>
    <w:rsid w:val="00CD5C62"/>
    <w:rsid w:val="00CD63DD"/>
    <w:rsid w:val="00CE0330"/>
    <w:rsid w:val="00CE0DE6"/>
    <w:rsid w:val="00CE0F55"/>
    <w:rsid w:val="00CE13D2"/>
    <w:rsid w:val="00CE17E8"/>
    <w:rsid w:val="00CE2E3A"/>
    <w:rsid w:val="00CE2E56"/>
    <w:rsid w:val="00CE319D"/>
    <w:rsid w:val="00CE3521"/>
    <w:rsid w:val="00CE536A"/>
    <w:rsid w:val="00CF0766"/>
    <w:rsid w:val="00CF0D96"/>
    <w:rsid w:val="00CF101E"/>
    <w:rsid w:val="00CF1E69"/>
    <w:rsid w:val="00CF26C0"/>
    <w:rsid w:val="00CF2F4E"/>
    <w:rsid w:val="00CF3781"/>
    <w:rsid w:val="00CF581D"/>
    <w:rsid w:val="00CF5DB0"/>
    <w:rsid w:val="00CF5FD7"/>
    <w:rsid w:val="00CF6F86"/>
    <w:rsid w:val="00CF70D7"/>
    <w:rsid w:val="00CF76BD"/>
    <w:rsid w:val="00CF7AE0"/>
    <w:rsid w:val="00D001E1"/>
    <w:rsid w:val="00D02F3E"/>
    <w:rsid w:val="00D03522"/>
    <w:rsid w:val="00D06637"/>
    <w:rsid w:val="00D07726"/>
    <w:rsid w:val="00D07E8B"/>
    <w:rsid w:val="00D10695"/>
    <w:rsid w:val="00D11774"/>
    <w:rsid w:val="00D117CF"/>
    <w:rsid w:val="00D12CEA"/>
    <w:rsid w:val="00D14E71"/>
    <w:rsid w:val="00D15733"/>
    <w:rsid w:val="00D15D26"/>
    <w:rsid w:val="00D16C55"/>
    <w:rsid w:val="00D20745"/>
    <w:rsid w:val="00D2102F"/>
    <w:rsid w:val="00D21485"/>
    <w:rsid w:val="00D21818"/>
    <w:rsid w:val="00D2271C"/>
    <w:rsid w:val="00D2321C"/>
    <w:rsid w:val="00D2353C"/>
    <w:rsid w:val="00D2392D"/>
    <w:rsid w:val="00D239E3"/>
    <w:rsid w:val="00D23BAF"/>
    <w:rsid w:val="00D2443A"/>
    <w:rsid w:val="00D252BB"/>
    <w:rsid w:val="00D26835"/>
    <w:rsid w:val="00D27190"/>
    <w:rsid w:val="00D31C0A"/>
    <w:rsid w:val="00D31C31"/>
    <w:rsid w:val="00D3211E"/>
    <w:rsid w:val="00D3342B"/>
    <w:rsid w:val="00D34DE5"/>
    <w:rsid w:val="00D353C4"/>
    <w:rsid w:val="00D35F77"/>
    <w:rsid w:val="00D36D37"/>
    <w:rsid w:val="00D37A35"/>
    <w:rsid w:val="00D40B11"/>
    <w:rsid w:val="00D413F8"/>
    <w:rsid w:val="00D42737"/>
    <w:rsid w:val="00D439F4"/>
    <w:rsid w:val="00D43BA8"/>
    <w:rsid w:val="00D448EE"/>
    <w:rsid w:val="00D44B7D"/>
    <w:rsid w:val="00D46774"/>
    <w:rsid w:val="00D5174F"/>
    <w:rsid w:val="00D52B16"/>
    <w:rsid w:val="00D54105"/>
    <w:rsid w:val="00D544A0"/>
    <w:rsid w:val="00D552D9"/>
    <w:rsid w:val="00D5760D"/>
    <w:rsid w:val="00D602A9"/>
    <w:rsid w:val="00D60335"/>
    <w:rsid w:val="00D606C0"/>
    <w:rsid w:val="00D628E0"/>
    <w:rsid w:val="00D62AF6"/>
    <w:rsid w:val="00D65ECC"/>
    <w:rsid w:val="00D66119"/>
    <w:rsid w:val="00D66E2D"/>
    <w:rsid w:val="00D6782E"/>
    <w:rsid w:val="00D713CB"/>
    <w:rsid w:val="00D7182B"/>
    <w:rsid w:val="00D71BDC"/>
    <w:rsid w:val="00D72140"/>
    <w:rsid w:val="00D73A8D"/>
    <w:rsid w:val="00D74D54"/>
    <w:rsid w:val="00D75667"/>
    <w:rsid w:val="00D757CA"/>
    <w:rsid w:val="00D762A4"/>
    <w:rsid w:val="00D76970"/>
    <w:rsid w:val="00D77471"/>
    <w:rsid w:val="00D77A6B"/>
    <w:rsid w:val="00D81C4C"/>
    <w:rsid w:val="00D832BF"/>
    <w:rsid w:val="00D837DC"/>
    <w:rsid w:val="00D83BA3"/>
    <w:rsid w:val="00D84FAD"/>
    <w:rsid w:val="00D85689"/>
    <w:rsid w:val="00D856B4"/>
    <w:rsid w:val="00D8626D"/>
    <w:rsid w:val="00D86778"/>
    <w:rsid w:val="00D86F33"/>
    <w:rsid w:val="00D87016"/>
    <w:rsid w:val="00D8783C"/>
    <w:rsid w:val="00D87DD4"/>
    <w:rsid w:val="00D87E40"/>
    <w:rsid w:val="00D901D5"/>
    <w:rsid w:val="00D909B4"/>
    <w:rsid w:val="00D91536"/>
    <w:rsid w:val="00D91DBF"/>
    <w:rsid w:val="00D93165"/>
    <w:rsid w:val="00D93E99"/>
    <w:rsid w:val="00D958BC"/>
    <w:rsid w:val="00DA0661"/>
    <w:rsid w:val="00DA3AE4"/>
    <w:rsid w:val="00DA3F01"/>
    <w:rsid w:val="00DA4399"/>
    <w:rsid w:val="00DA63EF"/>
    <w:rsid w:val="00DA6BA0"/>
    <w:rsid w:val="00DA6E70"/>
    <w:rsid w:val="00DA75D1"/>
    <w:rsid w:val="00DA7AC2"/>
    <w:rsid w:val="00DB1270"/>
    <w:rsid w:val="00DB1E3A"/>
    <w:rsid w:val="00DB1E57"/>
    <w:rsid w:val="00DB22CD"/>
    <w:rsid w:val="00DB64CB"/>
    <w:rsid w:val="00DB68AC"/>
    <w:rsid w:val="00DB7026"/>
    <w:rsid w:val="00DB795F"/>
    <w:rsid w:val="00DC016D"/>
    <w:rsid w:val="00DC32BB"/>
    <w:rsid w:val="00DC425D"/>
    <w:rsid w:val="00DC5C58"/>
    <w:rsid w:val="00DC5E10"/>
    <w:rsid w:val="00DC7368"/>
    <w:rsid w:val="00DC74BA"/>
    <w:rsid w:val="00DD01CF"/>
    <w:rsid w:val="00DD089E"/>
    <w:rsid w:val="00DD1282"/>
    <w:rsid w:val="00DD19B1"/>
    <w:rsid w:val="00DD3701"/>
    <w:rsid w:val="00DD4773"/>
    <w:rsid w:val="00DD5ACA"/>
    <w:rsid w:val="00DD5FB3"/>
    <w:rsid w:val="00DD608C"/>
    <w:rsid w:val="00DD648B"/>
    <w:rsid w:val="00DE07DD"/>
    <w:rsid w:val="00DE0A07"/>
    <w:rsid w:val="00DE3CDA"/>
    <w:rsid w:val="00DE5172"/>
    <w:rsid w:val="00DE52CB"/>
    <w:rsid w:val="00DE54C2"/>
    <w:rsid w:val="00DE5AB1"/>
    <w:rsid w:val="00DE65FB"/>
    <w:rsid w:val="00DE735B"/>
    <w:rsid w:val="00DE7684"/>
    <w:rsid w:val="00DE777C"/>
    <w:rsid w:val="00DF1503"/>
    <w:rsid w:val="00DF1535"/>
    <w:rsid w:val="00DF1E22"/>
    <w:rsid w:val="00DF2729"/>
    <w:rsid w:val="00DF32E4"/>
    <w:rsid w:val="00DF3A6D"/>
    <w:rsid w:val="00DF4F69"/>
    <w:rsid w:val="00DF68DF"/>
    <w:rsid w:val="00E01CBE"/>
    <w:rsid w:val="00E02693"/>
    <w:rsid w:val="00E033D0"/>
    <w:rsid w:val="00E06201"/>
    <w:rsid w:val="00E07A70"/>
    <w:rsid w:val="00E10DC0"/>
    <w:rsid w:val="00E10F34"/>
    <w:rsid w:val="00E118A1"/>
    <w:rsid w:val="00E1419C"/>
    <w:rsid w:val="00E1566C"/>
    <w:rsid w:val="00E16A77"/>
    <w:rsid w:val="00E17011"/>
    <w:rsid w:val="00E21641"/>
    <w:rsid w:val="00E22238"/>
    <w:rsid w:val="00E23F46"/>
    <w:rsid w:val="00E24CE4"/>
    <w:rsid w:val="00E254D1"/>
    <w:rsid w:val="00E26832"/>
    <w:rsid w:val="00E275FA"/>
    <w:rsid w:val="00E27E5B"/>
    <w:rsid w:val="00E27E88"/>
    <w:rsid w:val="00E304FA"/>
    <w:rsid w:val="00E3121D"/>
    <w:rsid w:val="00E32382"/>
    <w:rsid w:val="00E33A76"/>
    <w:rsid w:val="00E33F78"/>
    <w:rsid w:val="00E3428D"/>
    <w:rsid w:val="00E368DA"/>
    <w:rsid w:val="00E36F79"/>
    <w:rsid w:val="00E37BC9"/>
    <w:rsid w:val="00E403F1"/>
    <w:rsid w:val="00E41B47"/>
    <w:rsid w:val="00E4236E"/>
    <w:rsid w:val="00E42B6C"/>
    <w:rsid w:val="00E42C4D"/>
    <w:rsid w:val="00E45AA8"/>
    <w:rsid w:val="00E45F03"/>
    <w:rsid w:val="00E464BC"/>
    <w:rsid w:val="00E47B97"/>
    <w:rsid w:val="00E50BCD"/>
    <w:rsid w:val="00E51437"/>
    <w:rsid w:val="00E51F7E"/>
    <w:rsid w:val="00E524ED"/>
    <w:rsid w:val="00E53300"/>
    <w:rsid w:val="00E54B86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2770"/>
    <w:rsid w:val="00E643AA"/>
    <w:rsid w:val="00E64D51"/>
    <w:rsid w:val="00E6631C"/>
    <w:rsid w:val="00E707FF"/>
    <w:rsid w:val="00E724B1"/>
    <w:rsid w:val="00E72811"/>
    <w:rsid w:val="00E747D2"/>
    <w:rsid w:val="00E74E85"/>
    <w:rsid w:val="00E750A6"/>
    <w:rsid w:val="00E7510F"/>
    <w:rsid w:val="00E76277"/>
    <w:rsid w:val="00E763A7"/>
    <w:rsid w:val="00E764E7"/>
    <w:rsid w:val="00E76B06"/>
    <w:rsid w:val="00E76F53"/>
    <w:rsid w:val="00E8113C"/>
    <w:rsid w:val="00E82184"/>
    <w:rsid w:val="00E83D59"/>
    <w:rsid w:val="00E845BB"/>
    <w:rsid w:val="00E84776"/>
    <w:rsid w:val="00E84F39"/>
    <w:rsid w:val="00E869C2"/>
    <w:rsid w:val="00E86B64"/>
    <w:rsid w:val="00E86DDF"/>
    <w:rsid w:val="00E91AAA"/>
    <w:rsid w:val="00E92B22"/>
    <w:rsid w:val="00E9431A"/>
    <w:rsid w:val="00E96562"/>
    <w:rsid w:val="00E97407"/>
    <w:rsid w:val="00EA102D"/>
    <w:rsid w:val="00EA1F84"/>
    <w:rsid w:val="00EA3FB7"/>
    <w:rsid w:val="00EA5152"/>
    <w:rsid w:val="00EA56CC"/>
    <w:rsid w:val="00EA7E5D"/>
    <w:rsid w:val="00EB0533"/>
    <w:rsid w:val="00EB07CE"/>
    <w:rsid w:val="00EB1592"/>
    <w:rsid w:val="00EB22A7"/>
    <w:rsid w:val="00EB381C"/>
    <w:rsid w:val="00EB44FE"/>
    <w:rsid w:val="00EB57F7"/>
    <w:rsid w:val="00EB66A7"/>
    <w:rsid w:val="00EB79CD"/>
    <w:rsid w:val="00EC05DE"/>
    <w:rsid w:val="00EC1621"/>
    <w:rsid w:val="00EC17B7"/>
    <w:rsid w:val="00EC2885"/>
    <w:rsid w:val="00EC37A7"/>
    <w:rsid w:val="00EC41AE"/>
    <w:rsid w:val="00EC4CCF"/>
    <w:rsid w:val="00EC6D9A"/>
    <w:rsid w:val="00ED09BD"/>
    <w:rsid w:val="00ED0C33"/>
    <w:rsid w:val="00ED14FA"/>
    <w:rsid w:val="00ED18E3"/>
    <w:rsid w:val="00ED326B"/>
    <w:rsid w:val="00ED4FC4"/>
    <w:rsid w:val="00ED66FA"/>
    <w:rsid w:val="00EE059D"/>
    <w:rsid w:val="00EE150A"/>
    <w:rsid w:val="00EE1779"/>
    <w:rsid w:val="00EE2DF1"/>
    <w:rsid w:val="00EE47FC"/>
    <w:rsid w:val="00EE4D02"/>
    <w:rsid w:val="00EE53C5"/>
    <w:rsid w:val="00EF2719"/>
    <w:rsid w:val="00EF2FC7"/>
    <w:rsid w:val="00EF4342"/>
    <w:rsid w:val="00EF6722"/>
    <w:rsid w:val="00EF73EB"/>
    <w:rsid w:val="00EF7A47"/>
    <w:rsid w:val="00F01981"/>
    <w:rsid w:val="00F01D22"/>
    <w:rsid w:val="00F01E98"/>
    <w:rsid w:val="00F02898"/>
    <w:rsid w:val="00F02DC4"/>
    <w:rsid w:val="00F03CF2"/>
    <w:rsid w:val="00F0782F"/>
    <w:rsid w:val="00F07DE4"/>
    <w:rsid w:val="00F119FA"/>
    <w:rsid w:val="00F12B37"/>
    <w:rsid w:val="00F1380F"/>
    <w:rsid w:val="00F13898"/>
    <w:rsid w:val="00F15F28"/>
    <w:rsid w:val="00F17884"/>
    <w:rsid w:val="00F221D2"/>
    <w:rsid w:val="00F229BF"/>
    <w:rsid w:val="00F229E1"/>
    <w:rsid w:val="00F22D27"/>
    <w:rsid w:val="00F230BE"/>
    <w:rsid w:val="00F233DD"/>
    <w:rsid w:val="00F26876"/>
    <w:rsid w:val="00F27EA8"/>
    <w:rsid w:val="00F308E7"/>
    <w:rsid w:val="00F33F0C"/>
    <w:rsid w:val="00F33FF3"/>
    <w:rsid w:val="00F35911"/>
    <w:rsid w:val="00F36C67"/>
    <w:rsid w:val="00F37C28"/>
    <w:rsid w:val="00F37CE6"/>
    <w:rsid w:val="00F4027D"/>
    <w:rsid w:val="00F40748"/>
    <w:rsid w:val="00F40C6E"/>
    <w:rsid w:val="00F4396E"/>
    <w:rsid w:val="00F444C9"/>
    <w:rsid w:val="00F45028"/>
    <w:rsid w:val="00F45215"/>
    <w:rsid w:val="00F45A71"/>
    <w:rsid w:val="00F4635D"/>
    <w:rsid w:val="00F469DB"/>
    <w:rsid w:val="00F470CC"/>
    <w:rsid w:val="00F476E5"/>
    <w:rsid w:val="00F47DE5"/>
    <w:rsid w:val="00F51CEA"/>
    <w:rsid w:val="00F51EC2"/>
    <w:rsid w:val="00F520E9"/>
    <w:rsid w:val="00F529E8"/>
    <w:rsid w:val="00F52BD5"/>
    <w:rsid w:val="00F537DA"/>
    <w:rsid w:val="00F53954"/>
    <w:rsid w:val="00F543E0"/>
    <w:rsid w:val="00F5538C"/>
    <w:rsid w:val="00F555FA"/>
    <w:rsid w:val="00F5582C"/>
    <w:rsid w:val="00F56670"/>
    <w:rsid w:val="00F56DA2"/>
    <w:rsid w:val="00F6017F"/>
    <w:rsid w:val="00F601DA"/>
    <w:rsid w:val="00F613E0"/>
    <w:rsid w:val="00F61B00"/>
    <w:rsid w:val="00F61D41"/>
    <w:rsid w:val="00F63CEE"/>
    <w:rsid w:val="00F64B8F"/>
    <w:rsid w:val="00F65102"/>
    <w:rsid w:val="00F65223"/>
    <w:rsid w:val="00F6761E"/>
    <w:rsid w:val="00F70CF5"/>
    <w:rsid w:val="00F7117F"/>
    <w:rsid w:val="00F71D2B"/>
    <w:rsid w:val="00F728AC"/>
    <w:rsid w:val="00F73AE2"/>
    <w:rsid w:val="00F73C64"/>
    <w:rsid w:val="00F745CD"/>
    <w:rsid w:val="00F74BAB"/>
    <w:rsid w:val="00F74E69"/>
    <w:rsid w:val="00F77997"/>
    <w:rsid w:val="00F8063D"/>
    <w:rsid w:val="00F80E3D"/>
    <w:rsid w:val="00F821E3"/>
    <w:rsid w:val="00F83442"/>
    <w:rsid w:val="00F83A78"/>
    <w:rsid w:val="00F83D09"/>
    <w:rsid w:val="00F84406"/>
    <w:rsid w:val="00F84D77"/>
    <w:rsid w:val="00F8567F"/>
    <w:rsid w:val="00F87727"/>
    <w:rsid w:val="00F87A07"/>
    <w:rsid w:val="00F9431E"/>
    <w:rsid w:val="00F944A3"/>
    <w:rsid w:val="00F95CE1"/>
    <w:rsid w:val="00F95F93"/>
    <w:rsid w:val="00F97074"/>
    <w:rsid w:val="00F97886"/>
    <w:rsid w:val="00FA1324"/>
    <w:rsid w:val="00FA1AEF"/>
    <w:rsid w:val="00FA1F17"/>
    <w:rsid w:val="00FA31F8"/>
    <w:rsid w:val="00FA323C"/>
    <w:rsid w:val="00FA3243"/>
    <w:rsid w:val="00FA362E"/>
    <w:rsid w:val="00FA4CED"/>
    <w:rsid w:val="00FA5AFF"/>
    <w:rsid w:val="00FA5ECB"/>
    <w:rsid w:val="00FA6767"/>
    <w:rsid w:val="00FA6EAB"/>
    <w:rsid w:val="00FB0043"/>
    <w:rsid w:val="00FB0E07"/>
    <w:rsid w:val="00FB0F93"/>
    <w:rsid w:val="00FB185E"/>
    <w:rsid w:val="00FB1D98"/>
    <w:rsid w:val="00FB200C"/>
    <w:rsid w:val="00FB32EC"/>
    <w:rsid w:val="00FB3A00"/>
    <w:rsid w:val="00FB503D"/>
    <w:rsid w:val="00FB5524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B40"/>
    <w:rsid w:val="00FD1C0A"/>
    <w:rsid w:val="00FD1F1F"/>
    <w:rsid w:val="00FD3F49"/>
    <w:rsid w:val="00FD56C6"/>
    <w:rsid w:val="00FD70AC"/>
    <w:rsid w:val="00FD7318"/>
    <w:rsid w:val="00FD7F4A"/>
    <w:rsid w:val="00FE1AF9"/>
    <w:rsid w:val="00FE23CA"/>
    <w:rsid w:val="00FE34C0"/>
    <w:rsid w:val="00FE3C12"/>
    <w:rsid w:val="00FE506A"/>
    <w:rsid w:val="00FE511A"/>
    <w:rsid w:val="00FE59F8"/>
    <w:rsid w:val="00FE5BFD"/>
    <w:rsid w:val="00FE66BE"/>
    <w:rsid w:val="00FE7D41"/>
    <w:rsid w:val="00FF0530"/>
    <w:rsid w:val="00FF0B76"/>
    <w:rsid w:val="00FF358F"/>
    <w:rsid w:val="00FF4F21"/>
    <w:rsid w:val="00FF5484"/>
    <w:rsid w:val="00FF5C54"/>
    <w:rsid w:val="00FF656B"/>
    <w:rsid w:val="00FF767A"/>
    <w:rsid w:val="00FF7D5B"/>
    <w:rsid w:val="00FF7FA4"/>
    <w:rsid w:val="145923EB"/>
    <w:rsid w:val="19FC23F9"/>
    <w:rsid w:val="1A3F18F0"/>
    <w:rsid w:val="1F3072AF"/>
    <w:rsid w:val="2621720A"/>
    <w:rsid w:val="292E577A"/>
    <w:rsid w:val="31543128"/>
    <w:rsid w:val="35A9742A"/>
    <w:rsid w:val="3D2A190F"/>
    <w:rsid w:val="40866E16"/>
    <w:rsid w:val="429164AC"/>
    <w:rsid w:val="4F070EDD"/>
    <w:rsid w:val="50E04034"/>
    <w:rsid w:val="58826D91"/>
    <w:rsid w:val="698B519A"/>
    <w:rsid w:val="6DCE79AD"/>
    <w:rsid w:val="75DB3DEE"/>
    <w:rsid w:val="7AD44EAA"/>
    <w:rsid w:val="7B086A5C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2B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3E1B59"/>
    <w:pPr>
      <w:ind w:firstLineChars="200" w:firstLine="420"/>
    </w:pPr>
  </w:style>
  <w:style w:type="character" w:customStyle="1" w:styleId="a8">
    <w:name w:val="页脚 字符"/>
    <w:uiPriority w:val="99"/>
    <w:rsid w:val="00645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3E1B59"/>
    <w:pPr>
      <w:ind w:firstLineChars="200" w:firstLine="420"/>
    </w:pPr>
  </w:style>
  <w:style w:type="character" w:customStyle="1" w:styleId="a8">
    <w:name w:val="页脚 字符"/>
    <w:uiPriority w:val="99"/>
    <w:rsid w:val="00645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B855-E531-4DC5-9258-D23EA63D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509</Words>
  <Characters>2903</Characters>
  <Application>Microsoft Office Word</Application>
  <DocSecurity>0</DocSecurity>
  <Lines>24</Lines>
  <Paragraphs>6</Paragraphs>
  <ScaleCrop>false</ScaleCrop>
  <Company>http://sdwm.org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cp:lastModifiedBy>微软用户</cp:lastModifiedBy>
  <cp:revision>1573</cp:revision>
  <cp:lastPrinted>2017-01-05T00:33:00Z</cp:lastPrinted>
  <dcterms:created xsi:type="dcterms:W3CDTF">2020-08-06T06:57:00Z</dcterms:created>
  <dcterms:modified xsi:type="dcterms:W3CDTF">2020-11-19T10:24:00Z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