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D74761" w:rsidRDefault="00B40062" w:rsidP="00D74761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菌落总数</w:t>
      </w:r>
    </w:p>
    <w:p w:rsidR="00A129C2" w:rsidRDefault="00A129C2" w:rsidP="00A129C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129C2">
        <w:rPr>
          <w:rFonts w:ascii="仿宋" w:eastAsia="仿宋" w:hAnsi="仿宋" w:cs="仿宋" w:hint="eastAsia"/>
          <w:sz w:val="32"/>
          <w:szCs w:val="40"/>
        </w:rPr>
        <w:t>菌落总数是用来判定食品被细菌污染的程度及其卫生质量的，直接关系着食品卫生质量的优劣。人如果进食菌落总数超标的食品，容易引起肠胃不适、腹泻等症状。</w:t>
      </w:r>
    </w:p>
    <w:p w:rsidR="00B40062" w:rsidRDefault="00D74761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氧乐果</w:t>
      </w:r>
    </w:p>
    <w:p w:rsidR="00B40062" w:rsidRPr="00B40062" w:rsidRDefault="00B40062" w:rsidP="00B4006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氧乐果化学名称：O，O-二甲基-S-(N-甲基氨基甲酰甲基)硫赶磷酸酯，主要用于防治香蕉多种蚜虫、</w:t>
      </w:r>
      <w:hyperlink r:id="rId8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卷叶虫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9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斜纹夜蛾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10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花蓟马</w:t>
        </w:r>
      </w:hyperlink>
      <w:r>
        <w:rPr>
          <w:rFonts w:ascii="仿宋" w:eastAsia="仿宋" w:hAnsi="仿宋" w:cs="仿宋"/>
          <w:sz w:val="32"/>
          <w:szCs w:val="40"/>
        </w:rPr>
        <w:t>和</w:t>
      </w:r>
      <w:hyperlink r:id="rId11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网蝽</w:t>
        </w:r>
      </w:hyperlink>
      <w:r>
        <w:rPr>
          <w:rFonts w:ascii="仿宋" w:eastAsia="仿宋" w:hAnsi="仿宋" w:cs="仿宋"/>
          <w:sz w:val="32"/>
          <w:szCs w:val="40"/>
        </w:rPr>
        <w:t>等的良好药剂</w:t>
      </w:r>
      <w:r>
        <w:rPr>
          <w:rFonts w:ascii="仿宋" w:eastAsia="仿宋" w:hAnsi="仿宋" w:cs="仿宋" w:hint="eastAsia"/>
          <w:sz w:val="32"/>
          <w:szCs w:val="40"/>
        </w:rPr>
        <w:t>，也是我国的限用农药之一。《食品安全国家标准 食品中农药最大残留限量》（GB 2763-2019）中规定，叶类蔬菜中氧乐果的最大残留限量为0.02mg/kg。其毒副作用：有胆碱脂能危像，可有呼吸肌麻痹的可能，对人体健康产生一定影响。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酒精度</w:t>
      </w:r>
    </w:p>
    <w:p w:rsidR="0093479C" w:rsidRPr="0093479C" w:rsidRDefault="0093479C" w:rsidP="0093479C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93479C">
        <w:rPr>
          <w:rFonts w:ascii="仿宋" w:eastAsia="仿宋" w:hAnsi="仿宋" w:cs="仿宋" w:hint="eastAsia"/>
          <w:sz w:val="32"/>
          <w:szCs w:val="40"/>
        </w:rPr>
        <w:t>酒精度是指在20℃时，100毫升白酒中含有乙醇（酒精）的毫升数，即体积（容量）的百分数。酒精度是作为白酒的一项重要的质量指标，是区分白酒度数的一项指标。酒精度含量不达标会影响白酒的品质。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4-氯苯氧乙酸钠(以4-氯苯氧乙酸计)</w:t>
      </w:r>
    </w:p>
    <w:p w:rsidR="00A129C2" w:rsidRPr="00A129C2" w:rsidRDefault="00A129C2" w:rsidP="00A129C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129C2">
        <w:rPr>
          <w:rFonts w:ascii="仿宋" w:eastAsia="仿宋" w:hAnsi="仿宋" w:cs="仿宋" w:hint="eastAsia"/>
          <w:sz w:val="32"/>
          <w:szCs w:val="40"/>
        </w:rPr>
        <w:t>4-氯苯氧乙酸钠是中枢神经兴奋药甲氯芬酯的中间体，</w:t>
      </w:r>
      <w:r w:rsidRPr="00A129C2">
        <w:rPr>
          <w:rFonts w:ascii="仿宋" w:eastAsia="仿宋" w:hAnsi="仿宋" w:cs="仿宋" w:hint="eastAsia"/>
          <w:sz w:val="32"/>
          <w:szCs w:val="40"/>
        </w:rPr>
        <w:lastRenderedPageBreak/>
        <w:t>原用于植物生长调节。但由于其对人体有一定积累毒性，很可能造成慢性中毒甚至影响到生理。</w:t>
      </w:r>
    </w:p>
    <w:p w:rsidR="00D74761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氟苯尼考</w:t>
      </w:r>
    </w:p>
    <w:p w:rsidR="009E0A74" w:rsidRDefault="009E0A74" w:rsidP="009E0A74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9E0A74">
        <w:rPr>
          <w:rFonts w:ascii="仿宋" w:eastAsia="仿宋" w:hAnsi="仿宋" w:cs="仿宋" w:hint="eastAsia"/>
          <w:sz w:val="32"/>
          <w:szCs w:val="40"/>
        </w:rPr>
        <w:t>氟苯尼考是一种农业部批准使用的动物专用抗菌药，按质量标准、产品使用说明书规定，用于敏感细菌所致的细菌性疾病，尤其对呼吸系统感染和肠道感染疗效明显。长期食用氟苯尼考残留超标的肉类，对人体健康有一定风险。</w:t>
      </w:r>
    </w:p>
    <w:p w:rsidR="0097399D" w:rsidRDefault="0097399D" w:rsidP="0097399D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大肠菌群</w:t>
      </w:r>
    </w:p>
    <w:p w:rsidR="004A25C4" w:rsidRPr="004A25C4" w:rsidRDefault="004A25C4" w:rsidP="004A25C4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4A25C4">
        <w:rPr>
          <w:rFonts w:ascii="仿宋" w:eastAsia="仿宋" w:hAnsi="仿宋" w:cs="仿宋" w:hint="eastAsia"/>
          <w:sz w:val="32"/>
          <w:szCs w:val="40"/>
        </w:rPr>
        <w:t>大肠菌群的测定是用来判定食品被细菌污染的程度及卫生质量，它反映食品在生产过程中是否符合卫生要求，以便对被检样品做出适当的卫生学评价。食用微生物严重超标的食品，很容易患上痢疾等肠道疾病，可能引起呕吐、腹泻等症状，危害人体健康安全。</w:t>
      </w:r>
    </w:p>
    <w:p w:rsidR="0097399D" w:rsidRDefault="0097399D" w:rsidP="0097399D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克百威</w:t>
      </w:r>
    </w:p>
    <w:p w:rsidR="004A25C4" w:rsidRPr="004A25C4" w:rsidRDefault="004A25C4" w:rsidP="004A25C4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4A25C4">
        <w:rPr>
          <w:rFonts w:ascii="仿宋" w:eastAsia="仿宋" w:hAnsi="仿宋" w:cs="仿宋" w:hint="eastAsia"/>
          <w:sz w:val="32"/>
          <w:szCs w:val="40"/>
        </w:rPr>
        <w:t>克百威属于高毒杀虫剂，它与胆碱酯酶结合不可逆，因此毒性甚高。能被植物根部吸收，并输送到植物各器官，以叶缘最多，食用克百威</w:t>
      </w:r>
      <w:r w:rsidRPr="004A25C4">
        <w:rPr>
          <w:rFonts w:ascii="仿宋" w:eastAsia="仿宋" w:hAnsi="仿宋" w:cs="仿宋"/>
          <w:sz w:val="32"/>
          <w:szCs w:val="40"/>
        </w:rPr>
        <w:t>超标的食物可能会</w:t>
      </w:r>
      <w:r w:rsidRPr="004A25C4">
        <w:rPr>
          <w:rFonts w:ascii="仿宋" w:eastAsia="仿宋" w:hAnsi="仿宋" w:cs="仿宋" w:hint="eastAsia"/>
          <w:sz w:val="32"/>
          <w:szCs w:val="40"/>
        </w:rPr>
        <w:t>造成食物中毒。</w:t>
      </w:r>
    </w:p>
    <w:sectPr w:rsidR="004A25C4" w:rsidRPr="004A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D4" w:rsidRDefault="004E36D4" w:rsidP="00E561B3">
      <w:r>
        <w:separator/>
      </w:r>
    </w:p>
  </w:endnote>
  <w:endnote w:type="continuationSeparator" w:id="0">
    <w:p w:rsidR="004E36D4" w:rsidRDefault="004E36D4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D4" w:rsidRDefault="004E36D4" w:rsidP="00E561B3">
      <w:r>
        <w:separator/>
      </w:r>
    </w:p>
  </w:footnote>
  <w:footnote w:type="continuationSeparator" w:id="0">
    <w:p w:rsidR="004E36D4" w:rsidRDefault="004E36D4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3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05EF0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0F50"/>
    <w:rsid w:val="000E5AE6"/>
    <w:rsid w:val="001012E8"/>
    <w:rsid w:val="0011743F"/>
    <w:rsid w:val="00126F63"/>
    <w:rsid w:val="0018348D"/>
    <w:rsid w:val="00185AC2"/>
    <w:rsid w:val="001B2AD4"/>
    <w:rsid w:val="001D3E37"/>
    <w:rsid w:val="002136DD"/>
    <w:rsid w:val="00214DA1"/>
    <w:rsid w:val="002155BA"/>
    <w:rsid w:val="00216D51"/>
    <w:rsid w:val="00221B73"/>
    <w:rsid w:val="00234FD3"/>
    <w:rsid w:val="0024385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6418A"/>
    <w:rsid w:val="00375CC1"/>
    <w:rsid w:val="0039082E"/>
    <w:rsid w:val="0039321B"/>
    <w:rsid w:val="003A2585"/>
    <w:rsid w:val="003D3F2D"/>
    <w:rsid w:val="003D4FC9"/>
    <w:rsid w:val="003E74F0"/>
    <w:rsid w:val="00425109"/>
    <w:rsid w:val="00494309"/>
    <w:rsid w:val="004A25C4"/>
    <w:rsid w:val="004A6BB8"/>
    <w:rsid w:val="004B1176"/>
    <w:rsid w:val="004B383D"/>
    <w:rsid w:val="004C1B51"/>
    <w:rsid w:val="004E36D4"/>
    <w:rsid w:val="004E403C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A2"/>
    <w:rsid w:val="00596ACF"/>
    <w:rsid w:val="005A0866"/>
    <w:rsid w:val="005B146D"/>
    <w:rsid w:val="005D1441"/>
    <w:rsid w:val="005E59D1"/>
    <w:rsid w:val="00601AEF"/>
    <w:rsid w:val="00606A79"/>
    <w:rsid w:val="0060780D"/>
    <w:rsid w:val="00613C8C"/>
    <w:rsid w:val="00617906"/>
    <w:rsid w:val="006241BB"/>
    <w:rsid w:val="0063142F"/>
    <w:rsid w:val="0064545E"/>
    <w:rsid w:val="00676EF4"/>
    <w:rsid w:val="00686C72"/>
    <w:rsid w:val="00695646"/>
    <w:rsid w:val="006D5FEB"/>
    <w:rsid w:val="006E16CF"/>
    <w:rsid w:val="006F0BB0"/>
    <w:rsid w:val="006F2573"/>
    <w:rsid w:val="006F5E74"/>
    <w:rsid w:val="006F773A"/>
    <w:rsid w:val="00731865"/>
    <w:rsid w:val="007420C0"/>
    <w:rsid w:val="007447A7"/>
    <w:rsid w:val="00747027"/>
    <w:rsid w:val="00750CF1"/>
    <w:rsid w:val="007547CA"/>
    <w:rsid w:val="00754B0E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379B4"/>
    <w:rsid w:val="00873D99"/>
    <w:rsid w:val="008A254D"/>
    <w:rsid w:val="008C3AE2"/>
    <w:rsid w:val="008D16F1"/>
    <w:rsid w:val="008E090C"/>
    <w:rsid w:val="008F67E8"/>
    <w:rsid w:val="008F76C4"/>
    <w:rsid w:val="0093479C"/>
    <w:rsid w:val="00950232"/>
    <w:rsid w:val="00951DB0"/>
    <w:rsid w:val="00953471"/>
    <w:rsid w:val="009730B7"/>
    <w:rsid w:val="0097399D"/>
    <w:rsid w:val="00987DBE"/>
    <w:rsid w:val="00996B14"/>
    <w:rsid w:val="009A7E51"/>
    <w:rsid w:val="009B0B9C"/>
    <w:rsid w:val="009C60DD"/>
    <w:rsid w:val="009E0A74"/>
    <w:rsid w:val="009E7B1A"/>
    <w:rsid w:val="00A129C2"/>
    <w:rsid w:val="00A40F8D"/>
    <w:rsid w:val="00A55B08"/>
    <w:rsid w:val="00A70F62"/>
    <w:rsid w:val="00A84216"/>
    <w:rsid w:val="00A91592"/>
    <w:rsid w:val="00A92F96"/>
    <w:rsid w:val="00A974A5"/>
    <w:rsid w:val="00AC0654"/>
    <w:rsid w:val="00AC0E82"/>
    <w:rsid w:val="00B01346"/>
    <w:rsid w:val="00B40062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B2311"/>
    <w:rsid w:val="00CD7362"/>
    <w:rsid w:val="00CE15E0"/>
    <w:rsid w:val="00CE4BC0"/>
    <w:rsid w:val="00CE5117"/>
    <w:rsid w:val="00D04A9D"/>
    <w:rsid w:val="00D10569"/>
    <w:rsid w:val="00D325A4"/>
    <w:rsid w:val="00D341AC"/>
    <w:rsid w:val="00D37B4A"/>
    <w:rsid w:val="00D62832"/>
    <w:rsid w:val="00D74761"/>
    <w:rsid w:val="00D82AFC"/>
    <w:rsid w:val="00D83822"/>
    <w:rsid w:val="00D93CAA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EF42B4"/>
    <w:rsid w:val="00F16D46"/>
    <w:rsid w:val="00F358F9"/>
    <w:rsid w:val="00F527AA"/>
    <w:rsid w:val="00F544B4"/>
    <w:rsid w:val="00F910F4"/>
    <w:rsid w:val="00F9156D"/>
    <w:rsid w:val="00FA3CB8"/>
    <w:rsid w:val="00FC1D6A"/>
    <w:rsid w:val="00FE0161"/>
    <w:rsid w:val="00FE3681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B7%E5%8F%B6%E8%99%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BD%91%E8%9D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8%8A%B1%E8%93%9F%E9%A9%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6%9C%E7%BA%B9%E5%A4%9C%E8%9B%B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147</cp:revision>
  <cp:lastPrinted>2019-06-04T03:57:00Z</cp:lastPrinted>
  <dcterms:created xsi:type="dcterms:W3CDTF">2019-05-09T02:58:00Z</dcterms:created>
  <dcterms:modified xsi:type="dcterms:W3CDTF">2020-11-22T13:31:00Z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