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78" w:rsidRPr="004B52A2" w:rsidRDefault="00E94904">
      <w:pPr>
        <w:spacing w:line="360" w:lineRule="auto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 w:rsidRPr="004B52A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附件2</w:t>
      </w:r>
    </w:p>
    <w:p w:rsidR="00C70078" w:rsidRPr="004B52A2" w:rsidRDefault="00E94904">
      <w:pPr>
        <w:spacing w:line="360" w:lineRule="auto"/>
        <w:jc w:val="center"/>
        <w:rPr>
          <w:rFonts w:ascii="华文中宋" w:eastAsia="华文中宋" w:hAnsi="华文中宋"/>
          <w:color w:val="000000" w:themeColor="text1"/>
          <w:sz w:val="36"/>
          <w:szCs w:val="36"/>
        </w:rPr>
      </w:pPr>
      <w:r w:rsidRPr="004B52A2">
        <w:rPr>
          <w:rFonts w:ascii="华文中宋" w:eastAsia="华文中宋" w:hAnsi="华文中宋" w:hint="eastAsia"/>
          <w:color w:val="000000" w:themeColor="text1"/>
          <w:sz w:val="36"/>
          <w:szCs w:val="36"/>
        </w:rPr>
        <w:t>安徽省地方标准编制说明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6"/>
        <w:gridCol w:w="1015"/>
        <w:gridCol w:w="189"/>
        <w:gridCol w:w="3638"/>
        <w:gridCol w:w="875"/>
        <w:gridCol w:w="1515"/>
        <w:gridCol w:w="1493"/>
      </w:tblGrid>
      <w:tr w:rsidR="00C70078" w:rsidRPr="004B52A2">
        <w:trPr>
          <w:trHeight w:val="637"/>
        </w:trPr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78" w:rsidRPr="004B52A2" w:rsidRDefault="00E94904">
            <w:pPr>
              <w:pStyle w:val="a7"/>
              <w:spacing w:line="360" w:lineRule="auto"/>
              <w:ind w:left="420" w:firstLineChars="0" w:firstLine="0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标准名称</w:t>
            </w:r>
          </w:p>
        </w:tc>
        <w:tc>
          <w:tcPr>
            <w:tcW w:w="7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78" w:rsidRPr="004B52A2" w:rsidRDefault="004441D2" w:rsidP="00847073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hint="eastAsia"/>
                <w:color w:val="000000" w:themeColor="text1"/>
              </w:rPr>
              <w:t>甜叶菊茶加工技术规程</w:t>
            </w:r>
          </w:p>
        </w:tc>
      </w:tr>
      <w:tr w:rsidR="00C70078" w:rsidRPr="004B52A2">
        <w:trPr>
          <w:trHeight w:val="777"/>
        </w:trPr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78" w:rsidRPr="004B52A2" w:rsidRDefault="00E94904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任务来源</w:t>
            </w:r>
          </w:p>
          <w:p w:rsidR="00C70078" w:rsidRPr="004B52A2" w:rsidRDefault="00E94904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（项目计划号）</w:t>
            </w:r>
          </w:p>
        </w:tc>
        <w:tc>
          <w:tcPr>
            <w:tcW w:w="7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78" w:rsidRPr="004B52A2" w:rsidRDefault="00E94904" w:rsidP="007F7948">
            <w:pPr>
              <w:pStyle w:val="a7"/>
              <w:spacing w:line="360" w:lineRule="auto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安徽省质量技术监督局《关于下达201</w:t>
            </w:r>
            <w:r w:rsidR="007F7948"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8</w:t>
            </w: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年第</w:t>
            </w:r>
            <w:r w:rsidR="007F7948"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三</w:t>
            </w: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批安徽省地方标准制修订计划的</w:t>
            </w:r>
            <w:r w:rsidR="007F7948"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函</w:t>
            </w: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》（皖质函〔2019〕10号）文件，计划编号为</w:t>
            </w:r>
            <w:r w:rsidR="007F7948"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2018-3-093</w:t>
            </w: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项。</w:t>
            </w:r>
          </w:p>
        </w:tc>
      </w:tr>
      <w:tr w:rsidR="00C70078" w:rsidRPr="004B52A2">
        <w:trPr>
          <w:trHeight w:val="777"/>
        </w:trPr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78" w:rsidRPr="004B52A2" w:rsidRDefault="00E94904">
            <w:pPr>
              <w:pStyle w:val="a7"/>
              <w:spacing w:line="360" w:lineRule="auto"/>
              <w:ind w:left="420" w:firstLineChars="0" w:firstLine="0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负责起草单位</w:t>
            </w:r>
          </w:p>
        </w:tc>
        <w:tc>
          <w:tcPr>
            <w:tcW w:w="7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78" w:rsidRPr="004B52A2" w:rsidRDefault="00913923">
            <w:pPr>
              <w:pStyle w:val="a7"/>
              <w:spacing w:line="360" w:lineRule="auto"/>
              <w:ind w:firstLineChars="800" w:firstLine="1680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明光市农业技术推广中心</w:t>
            </w:r>
          </w:p>
        </w:tc>
      </w:tr>
      <w:tr w:rsidR="00C70078" w:rsidRPr="004B52A2">
        <w:trPr>
          <w:trHeight w:val="777"/>
        </w:trPr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78" w:rsidRPr="004B52A2" w:rsidRDefault="00E94904">
            <w:pPr>
              <w:pStyle w:val="a7"/>
              <w:spacing w:line="360" w:lineRule="auto"/>
              <w:ind w:left="420" w:firstLineChars="0" w:firstLine="0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单位地址</w:t>
            </w:r>
          </w:p>
        </w:tc>
        <w:tc>
          <w:tcPr>
            <w:tcW w:w="7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78" w:rsidRPr="004B52A2" w:rsidRDefault="00913923">
            <w:pPr>
              <w:pStyle w:val="a7"/>
              <w:spacing w:line="360" w:lineRule="auto"/>
              <w:ind w:left="420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明光市池河大道1</w:t>
            </w:r>
            <w:r w:rsidRPr="004B52A2">
              <w:rPr>
                <w:rFonts w:eastAsia="宋体" w:hAnsi="宋体" w:cs="宋体"/>
                <w:color w:val="000000" w:themeColor="text1"/>
                <w:szCs w:val="21"/>
              </w:rPr>
              <w:t>34</w:t>
            </w: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号</w:t>
            </w:r>
            <w:r w:rsidR="007F7948"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明光市农业技术推广中心</w:t>
            </w:r>
          </w:p>
        </w:tc>
      </w:tr>
      <w:tr w:rsidR="00C70078" w:rsidRPr="004B52A2">
        <w:trPr>
          <w:trHeight w:val="777"/>
        </w:trPr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78" w:rsidRPr="004B52A2" w:rsidRDefault="00E94904">
            <w:pPr>
              <w:pStyle w:val="a7"/>
              <w:spacing w:line="360" w:lineRule="auto"/>
              <w:ind w:left="420" w:firstLineChars="0" w:firstLine="0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参与起草单位</w:t>
            </w:r>
          </w:p>
        </w:tc>
        <w:tc>
          <w:tcPr>
            <w:tcW w:w="7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78" w:rsidRPr="004B52A2" w:rsidRDefault="004441D2" w:rsidP="0085487F">
            <w:pPr>
              <w:pStyle w:val="a7"/>
              <w:ind w:firstLineChars="0" w:firstLine="0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</w:rPr>
              <w:t>明光市</w:t>
            </w:r>
            <w:r w:rsidR="00E94904" w:rsidRPr="004B52A2">
              <w:rPr>
                <w:rFonts w:eastAsia="宋体" w:hAnsi="宋体" w:cs="宋体" w:hint="eastAsia"/>
                <w:color w:val="000000" w:themeColor="text1"/>
              </w:rPr>
              <w:t>农业技术推广中心、</w:t>
            </w:r>
            <w:r w:rsidRPr="004B52A2">
              <w:rPr>
                <w:rFonts w:eastAsia="宋体" w:hAnsi="宋体" w:cs="宋体" w:hint="eastAsia"/>
                <w:color w:val="000000" w:themeColor="text1"/>
              </w:rPr>
              <w:t>安徽农业大学、</w:t>
            </w:r>
            <w:r w:rsidR="00847073" w:rsidRPr="004B52A2">
              <w:rPr>
                <w:rFonts w:hAnsi="宋体" w:hint="eastAsia"/>
                <w:color w:val="000000" w:themeColor="text1"/>
                <w:kern w:val="1"/>
                <w:sz w:val="24"/>
              </w:rPr>
              <w:t>安徽原野甜叶菊科技有限公司</w:t>
            </w:r>
            <w:r w:rsidR="007F7948" w:rsidRPr="004B52A2">
              <w:rPr>
                <w:rFonts w:eastAsia="宋体" w:hAnsi="宋体" w:cs="宋体" w:hint="eastAsia"/>
                <w:color w:val="000000" w:themeColor="text1"/>
              </w:rPr>
              <w:t>、</w:t>
            </w:r>
            <w:r w:rsidR="007F7948" w:rsidRPr="004B52A2">
              <w:rPr>
                <w:rFonts w:hAnsi="宋体" w:hint="eastAsia"/>
                <w:color w:val="000000" w:themeColor="text1"/>
                <w:kern w:val="1"/>
                <w:sz w:val="24"/>
              </w:rPr>
              <w:t>安徽清山艾草制品有限责任公司</w:t>
            </w:r>
          </w:p>
        </w:tc>
      </w:tr>
      <w:tr w:rsidR="00C70078" w:rsidRPr="004B52A2">
        <w:trPr>
          <w:trHeight w:val="141"/>
        </w:trPr>
        <w:tc>
          <w:tcPr>
            <w:tcW w:w="9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78" w:rsidRPr="004B52A2" w:rsidRDefault="00E94904" w:rsidP="00A35867">
            <w:pPr>
              <w:pStyle w:val="a8"/>
              <w:numPr>
                <w:ilvl w:val="0"/>
                <w:numId w:val="1"/>
              </w:numPr>
              <w:spacing w:before="156" w:after="156" w:line="360" w:lineRule="auto"/>
              <w:ind w:left="630" w:hanging="210"/>
              <w:rPr>
                <w:color w:val="000000" w:themeColor="text1"/>
              </w:rPr>
            </w:pPr>
            <w:r w:rsidRPr="004B52A2">
              <w:rPr>
                <w:rFonts w:hint="eastAsia"/>
                <w:color w:val="000000" w:themeColor="text1"/>
              </w:rPr>
              <w:t>标准起草人（全部起草人，应与标准文本前言中起草人排序一致）</w:t>
            </w:r>
          </w:p>
        </w:tc>
      </w:tr>
      <w:tr w:rsidR="00C70078" w:rsidRPr="004B52A2" w:rsidTr="00847073">
        <w:trPr>
          <w:trHeight w:val="63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78" w:rsidRPr="004B52A2" w:rsidRDefault="00E94904">
            <w:pPr>
              <w:pStyle w:val="a7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78" w:rsidRPr="004B52A2" w:rsidRDefault="00E94904">
            <w:pPr>
              <w:pStyle w:val="a7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78" w:rsidRPr="004B52A2" w:rsidRDefault="00E94904">
            <w:pPr>
              <w:pStyle w:val="a7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单位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78" w:rsidRPr="004B52A2" w:rsidRDefault="00E94904">
            <w:pPr>
              <w:pStyle w:val="a7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职务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78" w:rsidRPr="004B52A2" w:rsidRDefault="00E94904">
            <w:pPr>
              <w:pStyle w:val="a7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职称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78" w:rsidRPr="004B52A2" w:rsidRDefault="00E94904">
            <w:pPr>
              <w:pStyle w:val="a7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电话</w:t>
            </w:r>
          </w:p>
        </w:tc>
      </w:tr>
      <w:tr w:rsidR="00A35867" w:rsidRPr="004B52A2" w:rsidTr="00847073">
        <w:trPr>
          <w:trHeight w:val="63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67" w:rsidRPr="004B52A2" w:rsidRDefault="00A35867" w:rsidP="0085487F">
            <w:pPr>
              <w:pStyle w:val="a7"/>
              <w:spacing w:line="360" w:lineRule="auto"/>
              <w:ind w:left="420"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67" w:rsidRPr="004B52A2" w:rsidRDefault="00A35867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周福红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67" w:rsidRPr="004B52A2" w:rsidRDefault="00A35867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明光市农业技术推广中心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67" w:rsidRPr="004B52A2" w:rsidRDefault="00A35867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主任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67" w:rsidRPr="004B52A2" w:rsidRDefault="00A35867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研究员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67" w:rsidRPr="004B52A2" w:rsidRDefault="00A35867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/>
                <w:color w:val="000000" w:themeColor="text1"/>
                <w:szCs w:val="21"/>
              </w:rPr>
              <w:t>13955082845</w:t>
            </w:r>
          </w:p>
        </w:tc>
      </w:tr>
      <w:tr w:rsidR="007F7948" w:rsidRPr="004B52A2" w:rsidTr="00847073">
        <w:trPr>
          <w:trHeight w:val="63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48" w:rsidRPr="004B52A2" w:rsidRDefault="007F7948" w:rsidP="0085487F">
            <w:pPr>
              <w:pStyle w:val="a7"/>
              <w:spacing w:line="360" w:lineRule="auto"/>
              <w:ind w:left="420"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48" w:rsidRPr="004B52A2" w:rsidRDefault="007F7948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王冬良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48" w:rsidRPr="004B52A2" w:rsidRDefault="007F7948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安徽农业大学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48" w:rsidRPr="004B52A2" w:rsidRDefault="007F7948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48" w:rsidRPr="004B52A2" w:rsidRDefault="007F7948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48" w:rsidRPr="004B52A2" w:rsidRDefault="007F1FBD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18949830916</w:t>
            </w:r>
          </w:p>
        </w:tc>
      </w:tr>
      <w:tr w:rsidR="00A35867" w:rsidRPr="004B52A2" w:rsidTr="00847073">
        <w:trPr>
          <w:trHeight w:val="63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67" w:rsidRPr="004B52A2" w:rsidRDefault="007F7948" w:rsidP="0085487F">
            <w:pPr>
              <w:pStyle w:val="a7"/>
              <w:spacing w:line="360" w:lineRule="auto"/>
              <w:ind w:left="420"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67" w:rsidRPr="004B52A2" w:rsidRDefault="00A35867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陈</w:t>
            </w:r>
            <w:r w:rsidR="00847073"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 xml:space="preserve">  </w:t>
            </w: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67" w:rsidRPr="004B52A2" w:rsidRDefault="00A35867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安徽省农业技术推广总站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67" w:rsidRPr="004B52A2" w:rsidRDefault="007F7948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科长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67" w:rsidRPr="004B52A2" w:rsidRDefault="00A35867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高级农艺师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67" w:rsidRPr="004B52A2" w:rsidRDefault="00A35867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13865962743</w:t>
            </w:r>
          </w:p>
        </w:tc>
      </w:tr>
      <w:tr w:rsidR="007F7948" w:rsidRPr="004B52A2" w:rsidTr="00847073">
        <w:trPr>
          <w:trHeight w:val="63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48" w:rsidRPr="004B52A2" w:rsidRDefault="007F7948" w:rsidP="0085487F">
            <w:pPr>
              <w:pStyle w:val="a7"/>
              <w:spacing w:line="360" w:lineRule="auto"/>
              <w:ind w:left="420"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48" w:rsidRPr="004B52A2" w:rsidRDefault="007F7948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李梅青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48" w:rsidRPr="004B52A2" w:rsidRDefault="007F7948" w:rsidP="0085487F">
            <w:pPr>
              <w:pStyle w:val="a7"/>
              <w:spacing w:line="360" w:lineRule="auto"/>
              <w:ind w:firstLineChars="100" w:firstLine="21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hAnsi="宋体" w:cs="宋体" w:hint="eastAsia"/>
                <w:color w:val="000000" w:themeColor="text1"/>
                <w:kern w:val="0"/>
                <w:szCs w:val="21"/>
              </w:rPr>
              <w:t>安徽农业大学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48" w:rsidRPr="004B52A2" w:rsidRDefault="007F7948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48" w:rsidRPr="004B52A2" w:rsidRDefault="007F7948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48" w:rsidRPr="004B52A2" w:rsidRDefault="007F7948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13605699537</w:t>
            </w:r>
          </w:p>
        </w:tc>
      </w:tr>
      <w:tr w:rsidR="007F7948" w:rsidRPr="004B52A2" w:rsidTr="00847073">
        <w:trPr>
          <w:trHeight w:val="63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48" w:rsidRPr="004B52A2" w:rsidRDefault="007F7948" w:rsidP="0085487F">
            <w:pPr>
              <w:pStyle w:val="a7"/>
              <w:spacing w:line="360" w:lineRule="auto"/>
              <w:ind w:left="420"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48" w:rsidRPr="004B52A2" w:rsidRDefault="007F7948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储文涛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48" w:rsidRPr="004B52A2" w:rsidRDefault="007F7948" w:rsidP="0085487F">
            <w:pPr>
              <w:pStyle w:val="a7"/>
              <w:spacing w:line="360" w:lineRule="auto"/>
              <w:ind w:firstLineChars="100" w:firstLine="21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明光市农业技术推广中心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48" w:rsidRPr="004B52A2" w:rsidRDefault="007F7948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48" w:rsidRPr="004B52A2" w:rsidRDefault="007F7948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农艺师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48" w:rsidRPr="004B52A2" w:rsidRDefault="007F7948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15155058285</w:t>
            </w:r>
          </w:p>
        </w:tc>
      </w:tr>
      <w:tr w:rsidR="007F7948" w:rsidRPr="004B52A2" w:rsidTr="00847073">
        <w:trPr>
          <w:trHeight w:val="63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48" w:rsidRPr="004B52A2" w:rsidRDefault="0085487F" w:rsidP="0085487F">
            <w:pPr>
              <w:pStyle w:val="a7"/>
              <w:spacing w:line="360" w:lineRule="auto"/>
              <w:ind w:left="420"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48" w:rsidRPr="004B52A2" w:rsidRDefault="007F7948" w:rsidP="0085487F">
            <w:pPr>
              <w:pStyle w:val="a7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李新耀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48" w:rsidRPr="004B52A2" w:rsidRDefault="007F7948" w:rsidP="0085487F">
            <w:pPr>
              <w:ind w:hanging="18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4B52A2">
              <w:rPr>
                <w:rFonts w:hAnsi="宋体" w:cs="宋体" w:hint="eastAsia"/>
                <w:color w:val="000000" w:themeColor="text1"/>
                <w:szCs w:val="21"/>
              </w:rPr>
              <w:t>明光市农业技术推广中心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48" w:rsidRPr="004B52A2" w:rsidRDefault="007F7948" w:rsidP="0085487F">
            <w:pPr>
              <w:pStyle w:val="a7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48" w:rsidRPr="004B52A2" w:rsidRDefault="007F7948" w:rsidP="0085487F">
            <w:pPr>
              <w:pStyle w:val="a7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高级农艺师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48" w:rsidRPr="004B52A2" w:rsidRDefault="007F7948" w:rsidP="0085487F">
            <w:pPr>
              <w:pStyle w:val="a7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/>
                <w:color w:val="000000" w:themeColor="text1"/>
                <w:szCs w:val="21"/>
              </w:rPr>
              <w:t>13855023458</w:t>
            </w:r>
          </w:p>
        </w:tc>
      </w:tr>
      <w:tr w:rsidR="007F1FBD" w:rsidRPr="004B52A2" w:rsidTr="00847073">
        <w:trPr>
          <w:trHeight w:val="63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01781B">
            <w:pPr>
              <w:pStyle w:val="a7"/>
              <w:spacing w:line="360" w:lineRule="auto"/>
              <w:ind w:left="420"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01781B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娄  云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01781B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滁州市农业农村技术推广中心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B500C6" w:rsidP="0001781B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科长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01781B">
            <w:pPr>
              <w:pStyle w:val="a7"/>
              <w:spacing w:line="360" w:lineRule="auto"/>
              <w:ind w:firstLineChars="100" w:firstLine="21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农艺师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18055009825</w:t>
            </w:r>
          </w:p>
        </w:tc>
      </w:tr>
      <w:tr w:rsidR="007F1FBD" w:rsidRPr="004B52A2" w:rsidTr="00847073">
        <w:trPr>
          <w:trHeight w:val="63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left="420"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郑冬梅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滁州市农业农村技术推广中心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B500C6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科长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高级农艺师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/>
                <w:color w:val="000000" w:themeColor="text1"/>
                <w:szCs w:val="21"/>
              </w:rPr>
              <w:t>18905506835</w:t>
            </w:r>
          </w:p>
        </w:tc>
      </w:tr>
      <w:tr w:rsidR="007F1FBD" w:rsidRPr="004B52A2" w:rsidTr="00847073">
        <w:trPr>
          <w:trHeight w:val="52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left="420"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王跃帅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hAnsi="宋体" w:cs="宋体" w:hint="eastAsia"/>
                <w:color w:val="000000" w:themeColor="text1"/>
                <w:szCs w:val="21"/>
              </w:rPr>
              <w:t>明光市农业技术推广中心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助理农艺师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13855023668</w:t>
            </w:r>
          </w:p>
        </w:tc>
      </w:tr>
      <w:tr w:rsidR="007F1FBD" w:rsidRPr="004B52A2" w:rsidTr="00847073">
        <w:trPr>
          <w:trHeight w:val="63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left="420"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薛寒冰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hAnsi="宋体" w:cs="宋体" w:hint="eastAsia"/>
                <w:color w:val="000000" w:themeColor="text1"/>
                <w:szCs w:val="21"/>
              </w:rPr>
              <w:t>明光市农业技术推广中心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助理农艺师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18256926069</w:t>
            </w:r>
          </w:p>
        </w:tc>
      </w:tr>
      <w:tr w:rsidR="007F1FBD" w:rsidRPr="004B52A2" w:rsidTr="00847073">
        <w:trPr>
          <w:trHeight w:val="63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left="420"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杨  旭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hAnsi="宋体" w:cs="宋体" w:hint="eastAsia"/>
                <w:color w:val="000000" w:themeColor="text1"/>
                <w:szCs w:val="21"/>
              </w:rPr>
              <w:t>明光市农业技术推广中心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助理农艺师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13275859560</w:t>
            </w:r>
          </w:p>
        </w:tc>
      </w:tr>
      <w:tr w:rsidR="007F1FBD" w:rsidRPr="004B52A2" w:rsidTr="00847073">
        <w:trPr>
          <w:trHeight w:val="63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left="420"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lastRenderedPageBreak/>
              <w:t>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周晓天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7F1FBD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安徽农业大学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研究生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18505509711</w:t>
            </w:r>
          </w:p>
        </w:tc>
      </w:tr>
      <w:tr w:rsidR="007F1FBD" w:rsidRPr="004B52A2" w:rsidTr="00847073">
        <w:trPr>
          <w:trHeight w:val="63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left="420"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王忠友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明光市三界镇农业技术综合服务站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站长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农艺师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15255070592</w:t>
            </w:r>
          </w:p>
        </w:tc>
      </w:tr>
      <w:tr w:rsidR="007F1FBD" w:rsidRPr="004B52A2" w:rsidTr="00847073">
        <w:trPr>
          <w:trHeight w:val="63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left="420"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蒋浩永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明光市农业技术推广中心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农艺师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/>
                <w:color w:val="000000" w:themeColor="text1"/>
                <w:szCs w:val="21"/>
              </w:rPr>
              <w:t>13866922192</w:t>
            </w:r>
          </w:p>
        </w:tc>
      </w:tr>
      <w:tr w:rsidR="00B500C6" w:rsidRPr="004B52A2" w:rsidTr="00847073">
        <w:trPr>
          <w:trHeight w:val="63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C6" w:rsidRPr="004B52A2" w:rsidRDefault="00B500C6" w:rsidP="0085487F">
            <w:pPr>
              <w:pStyle w:val="a7"/>
              <w:spacing w:line="360" w:lineRule="auto"/>
              <w:ind w:left="420"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C6" w:rsidRPr="004B52A2" w:rsidRDefault="00B500C6" w:rsidP="00B500C6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何学工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C6" w:rsidRPr="004B52A2" w:rsidRDefault="00B500C6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明光市农业技术推广中心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C6" w:rsidRPr="004B52A2" w:rsidRDefault="00B500C6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C6" w:rsidRPr="004B52A2" w:rsidRDefault="00B500C6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工程师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C6" w:rsidRPr="004B52A2" w:rsidRDefault="00B500C6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13855079928</w:t>
            </w:r>
          </w:p>
        </w:tc>
      </w:tr>
      <w:tr w:rsidR="007F1FBD" w:rsidRPr="004B52A2" w:rsidTr="00847073">
        <w:trPr>
          <w:trHeight w:val="63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B500C6">
            <w:pPr>
              <w:pStyle w:val="a7"/>
              <w:spacing w:line="360" w:lineRule="auto"/>
              <w:ind w:left="420"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1</w:t>
            </w:r>
            <w:r w:rsidR="00B500C6"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吕荣元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hAnsi="宋体" w:hint="eastAsia"/>
                <w:color w:val="000000" w:themeColor="text1"/>
                <w:kern w:val="1"/>
                <w:sz w:val="24"/>
              </w:rPr>
              <w:t>安徽原野甜叶菊科技有限公司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总经理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15855057813</w:t>
            </w:r>
          </w:p>
        </w:tc>
      </w:tr>
      <w:tr w:rsidR="007F1FBD" w:rsidRPr="004B52A2" w:rsidTr="00847073">
        <w:trPr>
          <w:trHeight w:val="71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B500C6">
            <w:pPr>
              <w:pStyle w:val="a7"/>
              <w:spacing w:line="360" w:lineRule="auto"/>
              <w:ind w:left="420"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1</w:t>
            </w:r>
            <w:r w:rsidR="00B500C6"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魏  升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B500C6">
            <w:pPr>
              <w:spacing w:line="360" w:lineRule="auto"/>
              <w:jc w:val="center"/>
              <w:rPr>
                <w:rFonts w:hAnsi="宋体" w:cs="宋体"/>
                <w:color w:val="000000" w:themeColor="text1"/>
                <w:szCs w:val="21"/>
              </w:rPr>
            </w:pPr>
            <w:r w:rsidRPr="004B52A2">
              <w:rPr>
                <w:rFonts w:ascii="宋体" w:hAnsi="宋体" w:hint="eastAsia"/>
                <w:color w:val="000000" w:themeColor="text1"/>
                <w:kern w:val="1"/>
                <w:sz w:val="24"/>
              </w:rPr>
              <w:t>安徽清山艾草制品有限责任公司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经理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firstLineChars="100" w:firstLine="21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BD" w:rsidRPr="004B52A2" w:rsidRDefault="007F1FBD" w:rsidP="0085487F">
            <w:pPr>
              <w:pStyle w:val="a7"/>
              <w:spacing w:line="360" w:lineRule="auto"/>
              <w:ind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13645509919</w:t>
            </w:r>
          </w:p>
        </w:tc>
      </w:tr>
      <w:tr w:rsidR="007F1FBD" w:rsidRPr="004B52A2">
        <w:trPr>
          <w:trHeight w:val="738"/>
        </w:trPr>
        <w:tc>
          <w:tcPr>
            <w:tcW w:w="966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BD" w:rsidRPr="004B52A2" w:rsidRDefault="007F1FBD" w:rsidP="00A35867">
            <w:pPr>
              <w:pStyle w:val="a7"/>
              <w:spacing w:line="360" w:lineRule="auto"/>
              <w:ind w:left="420" w:firstLineChars="0" w:firstLine="0"/>
              <w:jc w:val="center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编制情况</w:t>
            </w:r>
          </w:p>
        </w:tc>
      </w:tr>
      <w:tr w:rsidR="007F1FBD" w:rsidRPr="004B52A2">
        <w:trPr>
          <w:trHeight w:val="698"/>
        </w:trPr>
        <w:tc>
          <w:tcPr>
            <w:tcW w:w="9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BD" w:rsidRPr="004B52A2" w:rsidRDefault="007F1FBD" w:rsidP="00A35867">
            <w:pPr>
              <w:pStyle w:val="a7"/>
              <w:spacing w:line="360" w:lineRule="auto"/>
              <w:ind w:firstLineChars="0" w:firstLine="0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1、编制过程简介</w:t>
            </w:r>
          </w:p>
        </w:tc>
      </w:tr>
      <w:tr w:rsidR="007F1FBD" w:rsidRPr="004B52A2" w:rsidTr="0047333E">
        <w:trPr>
          <w:trHeight w:val="5145"/>
        </w:trPr>
        <w:tc>
          <w:tcPr>
            <w:tcW w:w="9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BD" w:rsidRPr="004B52A2" w:rsidRDefault="007F1FBD" w:rsidP="0047333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B52A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2019年</w:t>
            </w:r>
            <w:r w:rsidR="007D6154" w:rsidRPr="004B52A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元</w:t>
            </w:r>
            <w:r w:rsidRPr="004B52A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月</w:t>
            </w:r>
            <w:r w:rsidR="007D6154" w:rsidRPr="004B52A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7</w:t>
            </w:r>
            <w:r w:rsidRPr="004B52A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日，收到《关于下达201</w:t>
            </w:r>
            <w:r w:rsidR="007D6154" w:rsidRPr="004B52A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8</w:t>
            </w:r>
            <w:r w:rsidRPr="004B52A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年第</w:t>
            </w:r>
            <w:r w:rsidR="007D6154" w:rsidRPr="004B52A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三</w:t>
            </w:r>
            <w:r w:rsidRPr="004B52A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批安徽省地方标准制修订计划的函》后，成立标准编制小组，成员有</w:t>
            </w:r>
            <w:r w:rsidRPr="004B52A2">
              <w:rPr>
                <w:rFonts w:asciiTheme="minorEastAsia" w:eastAsiaTheme="minorEastAsia" w:hAnsiTheme="minorEastAsia" w:hint="eastAsia"/>
                <w:color w:val="000000" w:themeColor="text1"/>
                <w:kern w:val="1"/>
                <w:szCs w:val="21"/>
              </w:rPr>
              <w:t>周福红、王冬良、陈伟、李梅青、储文涛、李新耀、郑冬梅、娄云、王跃帅、薛寒冰、杨旭、周晓天、王忠友、蒋浩永、</w:t>
            </w:r>
            <w:r w:rsidR="00B500C6" w:rsidRPr="004B52A2">
              <w:rPr>
                <w:rFonts w:asciiTheme="minorEastAsia" w:eastAsiaTheme="minorEastAsia" w:hAnsiTheme="minorEastAsia" w:hint="eastAsia"/>
                <w:color w:val="000000" w:themeColor="text1"/>
                <w:kern w:val="1"/>
                <w:szCs w:val="21"/>
              </w:rPr>
              <w:t>何学工、</w:t>
            </w:r>
            <w:r w:rsidRPr="004B52A2">
              <w:rPr>
                <w:rFonts w:asciiTheme="minorEastAsia" w:eastAsiaTheme="minorEastAsia" w:hAnsiTheme="minorEastAsia" w:hint="eastAsia"/>
                <w:color w:val="000000" w:themeColor="text1"/>
                <w:kern w:val="1"/>
                <w:szCs w:val="21"/>
              </w:rPr>
              <w:t>魏升</w:t>
            </w:r>
            <w:r w:rsidRPr="004B52A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。</w:t>
            </w:r>
          </w:p>
          <w:p w:rsidR="007F1FBD" w:rsidRPr="004B52A2" w:rsidRDefault="007F1FBD" w:rsidP="0047333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B52A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标准起草过程：201</w:t>
            </w:r>
            <w:r w:rsidR="007D6154" w:rsidRPr="004B52A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8</w:t>
            </w:r>
            <w:r w:rsidRPr="004B52A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年</w:t>
            </w:r>
            <w:r w:rsidR="007D6154" w:rsidRPr="004B52A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明光市农业技术推广中心</w:t>
            </w:r>
            <w:r w:rsidRPr="004B52A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向安徽省农业标准化技术委员会提出《</w:t>
            </w:r>
            <w:r w:rsidR="007D6154" w:rsidRPr="004B52A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甜叶菊茶加工技术规程</w:t>
            </w:r>
            <w:r w:rsidRPr="004B52A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》安徽省地方标准项目制定申请，2019年</w:t>
            </w:r>
            <w:r w:rsidR="007D6154" w:rsidRPr="004B52A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元</w:t>
            </w:r>
            <w:r w:rsidRPr="004B52A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月被批准立项。</w:t>
            </w:r>
            <w:r w:rsidR="007D6154" w:rsidRPr="004B52A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明光市农业技术推广中心</w:t>
            </w:r>
            <w:r w:rsidR="0047333E" w:rsidRPr="004B52A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立项</w:t>
            </w:r>
            <w:r w:rsidR="0047333E" w:rsidRPr="004B52A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后即组织有关专家结合加工实际，本着科学、可操作的原则，起草了本标准，并在此基础上征求参与单位专家的修改意见，形成本标准，能满足了实际加工上的应用。</w:t>
            </w:r>
          </w:p>
          <w:p w:rsidR="007F1FBD" w:rsidRPr="004B52A2" w:rsidRDefault="007F1FBD" w:rsidP="0047333E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 w:themeColor="text1"/>
                <w:szCs w:val="21"/>
              </w:rPr>
            </w:pPr>
            <w:r w:rsidRPr="004B52A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征求意见情况：20</w:t>
            </w:r>
            <w:r w:rsidR="0047333E" w:rsidRPr="004B52A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20</w:t>
            </w:r>
            <w:r w:rsidRPr="004B52A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年</w:t>
            </w:r>
            <w:r w:rsidR="0047333E" w:rsidRPr="004B52A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9</w:t>
            </w:r>
            <w:r w:rsidRPr="004B52A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 xml:space="preserve"> 月，由编制小组牵头负责，通过网</w:t>
            </w:r>
            <w:r w:rsidR="0047333E" w:rsidRPr="004B52A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络</w:t>
            </w:r>
            <w:r w:rsidRPr="004B52A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、文稿邮寄、会议等方式公开征求意见，</w:t>
            </w:r>
            <w:r w:rsidR="0047333E" w:rsidRPr="004B52A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对标准讨论稿进行征求意见，并采纳合理化意见、建议。</w:t>
            </w:r>
            <w:r w:rsidRPr="004B52A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2020年</w:t>
            </w:r>
            <w:r w:rsidR="0047333E" w:rsidRPr="004B52A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11</w:t>
            </w:r>
            <w:r w:rsidRPr="004B52A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月报送征求意见稿至安徽省市场技术监督管理局网站征求意见。</w:t>
            </w:r>
          </w:p>
        </w:tc>
      </w:tr>
      <w:tr w:rsidR="007F1FBD" w:rsidRPr="004B52A2">
        <w:trPr>
          <w:trHeight w:val="142"/>
        </w:trPr>
        <w:tc>
          <w:tcPr>
            <w:tcW w:w="9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BD" w:rsidRPr="004B52A2" w:rsidRDefault="007F1FBD" w:rsidP="00A35867">
            <w:pPr>
              <w:pStyle w:val="a7"/>
              <w:spacing w:line="360" w:lineRule="auto"/>
              <w:ind w:firstLineChars="0" w:firstLine="0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2、制定标准的必要性和意义</w:t>
            </w:r>
          </w:p>
        </w:tc>
      </w:tr>
      <w:tr w:rsidR="007F1FBD" w:rsidRPr="004B52A2">
        <w:trPr>
          <w:trHeight w:val="142"/>
        </w:trPr>
        <w:tc>
          <w:tcPr>
            <w:tcW w:w="9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D" w:rsidRPr="004B52A2" w:rsidRDefault="00B500C6" w:rsidP="0082718C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 w:themeColor="text1"/>
                <w:szCs w:val="21"/>
              </w:rPr>
            </w:pPr>
            <w:r w:rsidRPr="004B52A2">
              <w:rPr>
                <w:rFonts w:ascii="宋体" w:hAnsi="宋体" w:cs="宋体" w:hint="eastAsia"/>
                <w:color w:val="000000" w:themeColor="text1"/>
                <w:szCs w:val="21"/>
              </w:rPr>
              <w:t>一是</w:t>
            </w:r>
            <w:r w:rsidR="00095A7D" w:rsidRPr="004B52A2">
              <w:rPr>
                <w:rFonts w:ascii="宋体" w:hAnsi="宋体" w:cs="宋体" w:hint="eastAsia"/>
                <w:color w:val="000000" w:themeColor="text1"/>
                <w:szCs w:val="21"/>
              </w:rPr>
              <w:t>该项目实施是促进农民增收的重要手段。我省一直重视农业产业结构调整，滁州已把甜叶菊产业作为促进农民增收、农业增效和农村发展的重要措施。目前，市场甜叶菊茶品质参差不齐，消费者无标准判定。填补我省甜叶菊茶加工技术规程的空缺，急需制定甜叶菊茶加工技术规程，规范甜叶菊茶生产，保证产品质量，将会产生较好的经济效益、生态效益和社会效益，可以促进甜叶菊产业的可持续健康发展。</w:t>
            </w:r>
          </w:p>
          <w:p w:rsidR="007F1FBD" w:rsidRPr="004B52A2" w:rsidRDefault="00B500C6" w:rsidP="0082718C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 w:themeColor="text1"/>
                <w:szCs w:val="21"/>
              </w:rPr>
            </w:pPr>
            <w:r w:rsidRPr="004B52A2">
              <w:rPr>
                <w:rFonts w:ascii="宋体" w:hAnsi="宋体" w:cs="宋体" w:hint="eastAsia"/>
                <w:color w:val="000000" w:themeColor="text1"/>
                <w:szCs w:val="21"/>
              </w:rPr>
              <w:t>二是</w:t>
            </w:r>
            <w:r w:rsidR="00095A7D" w:rsidRPr="004B52A2">
              <w:rPr>
                <w:rFonts w:ascii="宋体" w:hAnsi="宋体" w:cs="宋体" w:hint="eastAsia"/>
                <w:color w:val="000000" w:themeColor="text1"/>
                <w:szCs w:val="21"/>
              </w:rPr>
              <w:t>提高安徽甜叶菊知名度，促进安徽甜叶菊产业健康发展。国内甜叶菊茶加工仍无技术规程。制</w:t>
            </w:r>
            <w:r w:rsidR="00095A7D" w:rsidRPr="004B52A2"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定《甜叶菊茶加工技术规程》对我省甜叶菊产业发展具有重要的支撑作用，引领全国甜叶菊产业发展。</w:t>
            </w:r>
          </w:p>
          <w:p w:rsidR="00095A7D" w:rsidRPr="004B52A2" w:rsidRDefault="00B500C6" w:rsidP="00B500C6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 w:themeColor="text1"/>
                <w:szCs w:val="21"/>
              </w:rPr>
            </w:pPr>
            <w:r w:rsidRPr="004B52A2">
              <w:rPr>
                <w:rFonts w:ascii="宋体" w:hAnsi="宋体" w:cs="宋体" w:hint="eastAsia"/>
                <w:color w:val="000000" w:themeColor="text1"/>
                <w:szCs w:val="21"/>
              </w:rPr>
              <w:t>三是</w:t>
            </w:r>
            <w:r w:rsidR="00095A7D" w:rsidRPr="004B52A2">
              <w:rPr>
                <w:rFonts w:ascii="宋体" w:hAnsi="宋体" w:cs="宋体" w:hint="eastAsia"/>
                <w:color w:val="000000" w:themeColor="text1"/>
                <w:szCs w:val="21"/>
              </w:rPr>
              <w:t>随着甜叶菊产业的发展，但国内还没有甜叶菊</w:t>
            </w:r>
            <w:r w:rsidRPr="004B52A2">
              <w:rPr>
                <w:rFonts w:ascii="宋体" w:hAnsi="宋体" w:cs="宋体" w:hint="eastAsia"/>
                <w:color w:val="000000" w:themeColor="text1"/>
                <w:szCs w:val="21"/>
              </w:rPr>
              <w:t>茶加工</w:t>
            </w:r>
            <w:r w:rsidR="00095A7D" w:rsidRPr="004B52A2">
              <w:rPr>
                <w:rFonts w:ascii="宋体" w:hAnsi="宋体" w:cs="宋体" w:hint="eastAsia"/>
                <w:color w:val="000000" w:themeColor="text1"/>
                <w:szCs w:val="21"/>
              </w:rPr>
              <w:t>标准，填补我国甜叶菊</w:t>
            </w:r>
            <w:r w:rsidRPr="004B52A2">
              <w:rPr>
                <w:rFonts w:ascii="宋体" w:hAnsi="宋体" w:cs="宋体" w:hint="eastAsia"/>
                <w:color w:val="000000" w:themeColor="text1"/>
                <w:szCs w:val="21"/>
              </w:rPr>
              <w:t>茶加工标准的空缺，急需制定甜叶菊茶</w:t>
            </w:r>
            <w:r w:rsidR="00095A7D" w:rsidRPr="004B52A2">
              <w:rPr>
                <w:rFonts w:ascii="宋体" w:hAnsi="宋体" w:cs="宋体" w:hint="eastAsia"/>
                <w:color w:val="000000" w:themeColor="text1"/>
                <w:szCs w:val="21"/>
              </w:rPr>
              <w:t>技术标准。</w:t>
            </w:r>
          </w:p>
        </w:tc>
      </w:tr>
      <w:tr w:rsidR="007F1FBD" w:rsidRPr="004B52A2">
        <w:trPr>
          <w:trHeight w:val="142"/>
        </w:trPr>
        <w:tc>
          <w:tcPr>
            <w:tcW w:w="9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BD" w:rsidRPr="004B52A2" w:rsidRDefault="007F1FBD" w:rsidP="00A35867">
            <w:pPr>
              <w:pStyle w:val="a7"/>
              <w:spacing w:line="360" w:lineRule="auto"/>
              <w:ind w:firstLineChars="0" w:firstLine="0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lastRenderedPageBreak/>
              <w:t>3、制定标准的原则和依据，与现行法律法规、标准的关系</w:t>
            </w:r>
          </w:p>
        </w:tc>
      </w:tr>
      <w:tr w:rsidR="007F1FBD" w:rsidRPr="004B52A2" w:rsidTr="000D61C5">
        <w:trPr>
          <w:trHeight w:val="4091"/>
        </w:trPr>
        <w:tc>
          <w:tcPr>
            <w:tcW w:w="9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BD" w:rsidRPr="004B52A2" w:rsidRDefault="007F1FBD" w:rsidP="00A35867">
            <w:pPr>
              <w:ind w:firstLineChars="200" w:firstLine="420"/>
              <w:rPr>
                <w:rFonts w:ascii="宋体" w:hAnsi="宋体" w:cs="宋体"/>
                <w:color w:val="000000" w:themeColor="text1"/>
                <w:kern w:val="0"/>
                <w:szCs w:val="20"/>
              </w:rPr>
            </w:pPr>
            <w:r w:rsidRPr="004B52A2">
              <w:rPr>
                <w:rFonts w:ascii="宋体" w:hAnsi="宋体" w:cs="宋体" w:hint="eastAsia"/>
                <w:color w:val="000000" w:themeColor="text1"/>
                <w:szCs w:val="21"/>
              </w:rPr>
              <w:t>本标准本着科学、规范、统一和实用的原则，按照《中华人民共和国标准化法》、和《安徽省地方标准管理办法》等有关法律、法规，</w:t>
            </w:r>
            <w:r w:rsidRPr="004B52A2">
              <w:rPr>
                <w:rFonts w:ascii="宋体" w:hAnsi="宋体" w:cs="宋体" w:hint="eastAsia"/>
                <w:color w:val="000000" w:themeColor="text1"/>
                <w:kern w:val="0"/>
              </w:rPr>
              <w:t>本标准</w:t>
            </w:r>
            <w:r w:rsidRPr="004B52A2">
              <w:rPr>
                <w:rFonts w:ascii="宋体" w:hAnsi="宋体" w:cs="宋体" w:hint="eastAsia"/>
                <w:color w:val="000000" w:themeColor="text1"/>
                <w:szCs w:val="21"/>
              </w:rPr>
              <w:t>规定了</w:t>
            </w:r>
            <w:r w:rsidR="00095A7D" w:rsidRPr="004B52A2">
              <w:rPr>
                <w:color w:val="000000" w:themeColor="text1"/>
              </w:rPr>
              <w:t>甜叶菊茶的</w:t>
            </w:r>
            <w:r w:rsidR="000D61C5" w:rsidRPr="004B52A2">
              <w:rPr>
                <w:rFonts w:ascii="宋体" w:hAnsi="宋体" w:cs="宋体" w:hint="eastAsia"/>
                <w:color w:val="000000" w:themeColor="text1"/>
                <w:kern w:val="0"/>
              </w:rPr>
              <w:t>范围、</w:t>
            </w:r>
            <w:r w:rsidR="000D61C5" w:rsidRPr="004B52A2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术语定义、品质要求、基本流程、加工技术、</w:t>
            </w:r>
            <w:r w:rsidR="00200D0F" w:rsidRPr="004B52A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包装、运输</w:t>
            </w:r>
            <w:r w:rsidR="00200D0F" w:rsidRPr="004B52A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和</w:t>
            </w:r>
            <w:r w:rsidR="00200D0F" w:rsidRPr="004B52A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贮存</w:t>
            </w:r>
            <w:r w:rsidR="000D61C5" w:rsidRPr="004B52A2">
              <w:rPr>
                <w:rFonts w:ascii="宋体" w:hAnsi="宋体" w:cs="宋体" w:hint="eastAsia"/>
                <w:color w:val="000000" w:themeColor="text1"/>
                <w:szCs w:val="21"/>
              </w:rPr>
              <w:t>。</w:t>
            </w:r>
            <w:r w:rsidRPr="004B52A2">
              <w:rPr>
                <w:rFonts w:ascii="宋体" w:hAnsi="宋体" w:cs="宋体" w:hint="eastAsia"/>
                <w:color w:val="000000" w:themeColor="text1"/>
                <w:szCs w:val="21"/>
              </w:rPr>
              <w:t>与现行法律、标准无冲突。</w:t>
            </w:r>
          </w:p>
          <w:p w:rsidR="007F1FBD" w:rsidRPr="004B52A2" w:rsidRDefault="007F1FBD" w:rsidP="00A35867">
            <w:pPr>
              <w:pStyle w:val="a7"/>
              <w:spacing w:line="360" w:lineRule="auto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本标准制定的依据：</w:t>
            </w:r>
          </w:p>
          <w:p w:rsidR="007F1FBD" w:rsidRPr="004B52A2" w:rsidRDefault="00B500C6" w:rsidP="00A35867">
            <w:pPr>
              <w:pStyle w:val="a7"/>
              <w:spacing w:line="360" w:lineRule="auto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1、</w:t>
            </w:r>
            <w:r w:rsidR="007F1FBD"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相关的政策法规</w:t>
            </w:r>
          </w:p>
          <w:p w:rsidR="007F1FBD" w:rsidRPr="004B52A2" w:rsidRDefault="007F1FBD" w:rsidP="00A35867">
            <w:pPr>
              <w:pStyle w:val="a7"/>
              <w:spacing w:line="360" w:lineRule="auto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《中华人民共和国标准化法》</w:t>
            </w:r>
          </w:p>
          <w:p w:rsidR="007F1FBD" w:rsidRPr="004B52A2" w:rsidRDefault="007F1FBD" w:rsidP="00A35867">
            <w:pPr>
              <w:pStyle w:val="a7"/>
              <w:spacing w:line="360" w:lineRule="auto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《安徽省地方标准管理办法》（皖质发[2013]61号）</w:t>
            </w:r>
          </w:p>
          <w:p w:rsidR="007F1FBD" w:rsidRPr="004B52A2" w:rsidRDefault="00B500C6" w:rsidP="00A35867">
            <w:pPr>
              <w:pStyle w:val="a7"/>
              <w:spacing w:line="360" w:lineRule="auto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2、</w:t>
            </w:r>
            <w:r w:rsidR="000D61C5"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相关标准</w:t>
            </w:r>
          </w:p>
          <w:p w:rsidR="000D61C5" w:rsidRPr="004B52A2" w:rsidRDefault="000D61C5" w:rsidP="000D61C5">
            <w:pPr>
              <w:ind w:firstLine="420"/>
              <w:rPr>
                <w:color w:val="000000" w:themeColor="text1"/>
              </w:rPr>
            </w:pPr>
            <w:r w:rsidRPr="004B52A2">
              <w:rPr>
                <w:color w:val="000000" w:themeColor="text1"/>
              </w:rPr>
              <w:t xml:space="preserve">GB 14881 </w:t>
            </w:r>
            <w:r w:rsidRPr="004B52A2">
              <w:rPr>
                <w:color w:val="000000" w:themeColor="text1"/>
              </w:rPr>
              <w:t>食品安全国家标准</w:t>
            </w:r>
            <w:r w:rsidRPr="004B52A2">
              <w:rPr>
                <w:color w:val="000000" w:themeColor="text1"/>
              </w:rPr>
              <w:t xml:space="preserve"> </w:t>
            </w:r>
            <w:r w:rsidRPr="004B52A2">
              <w:rPr>
                <w:color w:val="000000" w:themeColor="text1"/>
              </w:rPr>
              <w:t>食品生产通用卫生规范</w:t>
            </w:r>
          </w:p>
          <w:p w:rsidR="000D61C5" w:rsidRPr="004B52A2" w:rsidRDefault="000D61C5" w:rsidP="000D61C5">
            <w:pPr>
              <w:ind w:firstLine="420"/>
              <w:rPr>
                <w:color w:val="000000" w:themeColor="text1"/>
              </w:rPr>
            </w:pPr>
            <w:r w:rsidRPr="004B52A2">
              <w:rPr>
                <w:color w:val="000000" w:themeColor="text1"/>
              </w:rPr>
              <w:t xml:space="preserve">GB 22747 </w:t>
            </w:r>
            <w:r w:rsidRPr="004B52A2">
              <w:rPr>
                <w:color w:val="000000" w:themeColor="text1"/>
              </w:rPr>
              <w:t>食品加工机械</w:t>
            </w:r>
            <w:r w:rsidRPr="004B52A2">
              <w:rPr>
                <w:color w:val="000000" w:themeColor="text1"/>
              </w:rPr>
              <w:t xml:space="preserve"> </w:t>
            </w:r>
            <w:r w:rsidRPr="004B52A2">
              <w:rPr>
                <w:color w:val="000000" w:themeColor="text1"/>
              </w:rPr>
              <w:t>基本概念</w:t>
            </w:r>
            <w:r w:rsidRPr="004B52A2">
              <w:rPr>
                <w:color w:val="000000" w:themeColor="text1"/>
              </w:rPr>
              <w:t xml:space="preserve"> </w:t>
            </w:r>
            <w:r w:rsidRPr="004B52A2">
              <w:rPr>
                <w:color w:val="000000" w:themeColor="text1"/>
              </w:rPr>
              <w:t>卫生要求</w:t>
            </w:r>
          </w:p>
          <w:p w:rsidR="000D61C5" w:rsidRPr="004B52A2" w:rsidRDefault="000D61C5" w:rsidP="000D61C5">
            <w:pPr>
              <w:ind w:firstLine="420"/>
              <w:rPr>
                <w:color w:val="000000" w:themeColor="text1"/>
              </w:rPr>
            </w:pPr>
            <w:r w:rsidRPr="004B52A2">
              <w:rPr>
                <w:rFonts w:hint="eastAsia"/>
                <w:color w:val="000000" w:themeColor="text1"/>
              </w:rPr>
              <w:t>GB  11680</w:t>
            </w:r>
            <w:r w:rsidRPr="004B52A2">
              <w:rPr>
                <w:rFonts w:hint="eastAsia"/>
                <w:color w:val="000000" w:themeColor="text1"/>
              </w:rPr>
              <w:t>生活饮用水卫生标准</w:t>
            </w:r>
          </w:p>
          <w:p w:rsidR="000D61C5" w:rsidRPr="004B52A2" w:rsidRDefault="000D61C5" w:rsidP="000D61C5">
            <w:pPr>
              <w:ind w:firstLine="420"/>
              <w:rPr>
                <w:color w:val="000000" w:themeColor="text1"/>
              </w:rPr>
            </w:pPr>
            <w:r w:rsidRPr="004B52A2">
              <w:rPr>
                <w:color w:val="000000" w:themeColor="text1"/>
              </w:rPr>
              <w:t xml:space="preserve">GH/T 1077 </w:t>
            </w:r>
            <w:r w:rsidRPr="004B52A2">
              <w:rPr>
                <w:color w:val="000000" w:themeColor="text1"/>
              </w:rPr>
              <w:t>茶叶加工技术规程</w:t>
            </w:r>
          </w:p>
          <w:p w:rsidR="000D61C5" w:rsidRPr="004B52A2" w:rsidRDefault="000D61C5" w:rsidP="000D61C5">
            <w:pPr>
              <w:ind w:firstLine="420"/>
              <w:rPr>
                <w:color w:val="000000" w:themeColor="text1"/>
              </w:rPr>
            </w:pPr>
            <w:r w:rsidRPr="004B52A2">
              <w:rPr>
                <w:color w:val="000000" w:themeColor="text1"/>
              </w:rPr>
              <w:t xml:space="preserve">GB/T 30375 </w:t>
            </w:r>
            <w:r w:rsidRPr="004B52A2">
              <w:rPr>
                <w:color w:val="000000" w:themeColor="text1"/>
              </w:rPr>
              <w:t>茶叶贮存</w:t>
            </w:r>
            <w:r w:rsidRPr="004B52A2">
              <w:rPr>
                <w:color w:val="000000" w:themeColor="text1"/>
              </w:rPr>
              <w:t xml:space="preserve"> </w:t>
            </w:r>
          </w:p>
          <w:p w:rsidR="000D61C5" w:rsidRPr="004B52A2" w:rsidRDefault="000D61C5" w:rsidP="000D61C5">
            <w:pPr>
              <w:ind w:firstLine="420"/>
              <w:rPr>
                <w:rFonts w:hAnsi="宋体" w:cs="宋体"/>
                <w:color w:val="000000" w:themeColor="text1"/>
                <w:szCs w:val="21"/>
              </w:rPr>
            </w:pPr>
            <w:r w:rsidRPr="004B52A2">
              <w:rPr>
                <w:color w:val="000000" w:themeColor="text1"/>
              </w:rPr>
              <w:t xml:space="preserve">NY/T 2140 </w:t>
            </w:r>
            <w:r w:rsidRPr="004B52A2">
              <w:rPr>
                <w:color w:val="000000" w:themeColor="text1"/>
              </w:rPr>
              <w:t>绿色食品</w:t>
            </w:r>
            <w:r w:rsidRPr="004B52A2">
              <w:rPr>
                <w:color w:val="000000" w:themeColor="text1"/>
              </w:rPr>
              <w:t xml:space="preserve"> </w:t>
            </w:r>
            <w:r w:rsidRPr="004B52A2">
              <w:rPr>
                <w:color w:val="000000" w:themeColor="text1"/>
              </w:rPr>
              <w:t>代用茶</w:t>
            </w:r>
          </w:p>
        </w:tc>
      </w:tr>
      <w:tr w:rsidR="007F1FBD" w:rsidRPr="004B52A2">
        <w:trPr>
          <w:trHeight w:val="309"/>
        </w:trPr>
        <w:tc>
          <w:tcPr>
            <w:tcW w:w="9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BD" w:rsidRPr="004B52A2" w:rsidRDefault="007F1FBD" w:rsidP="00A35867">
            <w:pPr>
              <w:pStyle w:val="a7"/>
              <w:spacing w:line="360" w:lineRule="auto"/>
              <w:ind w:firstLineChars="0" w:firstLine="0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4、主要条款的说明，主要技术指标、参数、试验验证的论述（详细说明）</w:t>
            </w:r>
          </w:p>
        </w:tc>
      </w:tr>
      <w:tr w:rsidR="007F1FBD" w:rsidRPr="004B52A2">
        <w:trPr>
          <w:trHeight w:val="677"/>
        </w:trPr>
        <w:tc>
          <w:tcPr>
            <w:tcW w:w="9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BD" w:rsidRPr="004B52A2" w:rsidRDefault="007F1FBD" w:rsidP="00A35867">
            <w:pPr>
              <w:spacing w:line="360" w:lineRule="auto"/>
              <w:ind w:firstLineChars="196" w:firstLine="413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4B52A2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主要条款：</w:t>
            </w:r>
          </w:p>
          <w:p w:rsidR="007F1FBD" w:rsidRPr="004B52A2" w:rsidRDefault="007F1FBD" w:rsidP="00A35867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4B52A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本标准的章节：范围、</w:t>
            </w:r>
            <w:r w:rsidRPr="004B52A2">
              <w:rPr>
                <w:rFonts w:hint="eastAsia"/>
                <w:color w:val="000000" w:themeColor="text1"/>
                <w:kern w:val="0"/>
                <w:szCs w:val="21"/>
              </w:rPr>
              <w:t>术语定义、</w:t>
            </w:r>
            <w:r w:rsidR="007D6154" w:rsidRPr="004B52A2">
              <w:rPr>
                <w:rFonts w:hint="eastAsia"/>
                <w:color w:val="000000" w:themeColor="text1"/>
                <w:kern w:val="0"/>
                <w:szCs w:val="21"/>
              </w:rPr>
              <w:t>品质要求、基本流程、加工技术、</w:t>
            </w:r>
            <w:r w:rsidR="00200D0F" w:rsidRPr="004B52A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包装、运输</w:t>
            </w:r>
            <w:r w:rsidR="00200D0F" w:rsidRPr="004B52A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和</w:t>
            </w:r>
            <w:r w:rsidR="00200D0F" w:rsidRPr="004B52A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贮存</w:t>
            </w:r>
            <w:r w:rsidRPr="004B52A2">
              <w:rPr>
                <w:rFonts w:hint="eastAsia"/>
                <w:color w:val="000000" w:themeColor="text1"/>
                <w:kern w:val="0"/>
                <w:szCs w:val="21"/>
              </w:rPr>
              <w:t>。</w:t>
            </w:r>
          </w:p>
          <w:p w:rsidR="007F1FBD" w:rsidRPr="004B52A2" w:rsidRDefault="007F1FBD" w:rsidP="00A35867">
            <w:pPr>
              <w:spacing w:line="360" w:lineRule="auto"/>
              <w:ind w:firstLine="420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4B52A2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主要研究内容：</w:t>
            </w:r>
          </w:p>
          <w:p w:rsidR="0082718C" w:rsidRPr="004B52A2" w:rsidRDefault="0082718C" w:rsidP="0082718C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B52A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甜叶菊</w:t>
            </w:r>
            <w:r w:rsidR="00B500C6" w:rsidRPr="004B52A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茶</w:t>
            </w:r>
            <w:r w:rsidR="00B500C6" w:rsidRPr="004B52A2">
              <w:rPr>
                <w:rFonts w:hint="eastAsia"/>
                <w:color w:val="000000" w:themeColor="text1"/>
                <w:kern w:val="0"/>
                <w:szCs w:val="21"/>
              </w:rPr>
              <w:t>术语定义、品质要求、基本流程、加工技术、</w:t>
            </w:r>
            <w:r w:rsidR="00200D0F" w:rsidRPr="004B52A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包装、运输</w:t>
            </w:r>
            <w:r w:rsidR="00200D0F" w:rsidRPr="004B52A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和</w:t>
            </w:r>
            <w:r w:rsidR="00200D0F" w:rsidRPr="004B52A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贮存</w:t>
            </w:r>
            <w:r w:rsidRPr="004B52A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。 </w:t>
            </w:r>
          </w:p>
          <w:p w:rsidR="007F1FBD" w:rsidRPr="004B52A2" w:rsidRDefault="0082718C" w:rsidP="000D61C5">
            <w:pPr>
              <w:spacing w:line="360" w:lineRule="exact"/>
              <w:ind w:leftChars="200" w:left="420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B52A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本标准为推荐性。</w:t>
            </w:r>
          </w:p>
          <w:p w:rsidR="007F1FBD" w:rsidRPr="004B52A2" w:rsidRDefault="00644865" w:rsidP="00A35867">
            <w:pPr>
              <w:spacing w:line="360" w:lineRule="auto"/>
              <w:ind w:firstLine="420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4B52A2">
              <w:rPr>
                <w:rFonts w:ascii="仿宋_GB2312" w:eastAsia="仿宋_GB2312" w:hAnsi="宋体" w:hint="eastAsia"/>
                <w:b/>
                <w:color w:val="000000" w:themeColor="text1"/>
                <w:szCs w:val="21"/>
              </w:rPr>
              <w:t>主要技术指标、参数的论述：</w:t>
            </w:r>
          </w:p>
          <w:p w:rsidR="009A1AFD" w:rsidRPr="004B52A2" w:rsidRDefault="009A1AFD" w:rsidP="009A1AFD">
            <w:pPr>
              <w:pStyle w:val="1"/>
              <w:spacing w:beforeAutospacing="0" w:afterAutospacing="0"/>
              <w:rPr>
                <w:rFonts w:asciiTheme="minorEastAsia" w:eastAsiaTheme="minorEastAsia" w:hAnsiTheme="minorEastAsia" w:hint="default"/>
                <w:bCs/>
                <w:color w:val="000000" w:themeColor="text1"/>
                <w:sz w:val="21"/>
                <w:szCs w:val="21"/>
              </w:rPr>
            </w:pPr>
            <w:r w:rsidRPr="004B52A2"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3术语和定义</w:t>
            </w:r>
          </w:p>
          <w:p w:rsidR="009A1AFD" w:rsidRPr="004B52A2" w:rsidRDefault="009A1AFD" w:rsidP="009A1AFD">
            <w:pPr>
              <w:ind w:firstLine="42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B52A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下列术语和定义适用于本文件。</w:t>
            </w:r>
          </w:p>
          <w:p w:rsidR="009A1AFD" w:rsidRPr="004B52A2" w:rsidRDefault="009A1AFD" w:rsidP="009A1AFD">
            <w:pPr>
              <w:pStyle w:val="1"/>
              <w:spacing w:beforeAutospacing="0" w:afterAutospacing="0"/>
              <w:rPr>
                <w:rFonts w:asciiTheme="minorEastAsia" w:eastAsiaTheme="minorEastAsia" w:hAnsiTheme="minorEastAsia" w:hint="default"/>
                <w:bCs/>
                <w:color w:val="000000" w:themeColor="text1"/>
                <w:sz w:val="21"/>
                <w:szCs w:val="21"/>
              </w:rPr>
            </w:pPr>
            <w:r w:rsidRPr="004B52A2"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3.1甜叶菊茶</w:t>
            </w:r>
          </w:p>
          <w:p w:rsidR="009A1AFD" w:rsidRPr="004B52A2" w:rsidRDefault="009A1AFD" w:rsidP="009A1AFD">
            <w:pPr>
              <w:ind w:firstLine="42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B52A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由</w:t>
            </w:r>
            <w:r w:rsidRPr="004B52A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新鲜清洁的甜叶菊</w:t>
            </w:r>
            <w:r w:rsidRPr="004B52A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心叶或</w:t>
            </w:r>
            <w:r w:rsidRPr="004B52A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叶片为原料，经杀青、晒干</w:t>
            </w:r>
            <w:r w:rsidRPr="004B52A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或烘干</w:t>
            </w:r>
            <w:r w:rsidRPr="004B52A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加工而成。</w:t>
            </w:r>
          </w:p>
          <w:p w:rsidR="009A1AFD" w:rsidRPr="004B52A2" w:rsidRDefault="009A1AFD" w:rsidP="009A1AFD">
            <w:pPr>
              <w:pStyle w:val="1"/>
              <w:spacing w:beforeAutospacing="0" w:afterAutospacing="0"/>
              <w:rPr>
                <w:rFonts w:asciiTheme="minorEastAsia" w:eastAsiaTheme="minorEastAsia" w:hAnsiTheme="minorEastAsia" w:hint="default"/>
                <w:bCs/>
                <w:color w:val="000000" w:themeColor="text1"/>
                <w:sz w:val="21"/>
                <w:szCs w:val="21"/>
              </w:rPr>
            </w:pPr>
            <w:r w:rsidRPr="004B52A2"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4品质要求</w:t>
            </w:r>
          </w:p>
          <w:p w:rsidR="009A1AFD" w:rsidRPr="004B52A2" w:rsidRDefault="009A1AFD" w:rsidP="009A1AFD">
            <w:pPr>
              <w:pStyle w:val="1"/>
              <w:spacing w:beforeAutospacing="0" w:afterAutospacing="0"/>
              <w:rPr>
                <w:rFonts w:asciiTheme="minorEastAsia" w:eastAsiaTheme="minorEastAsia" w:hAnsiTheme="minorEastAsia" w:hint="default"/>
                <w:bCs/>
                <w:color w:val="000000" w:themeColor="text1"/>
                <w:sz w:val="21"/>
                <w:szCs w:val="21"/>
              </w:rPr>
            </w:pPr>
            <w:r w:rsidRPr="004B52A2"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4.1基本要求</w:t>
            </w:r>
          </w:p>
          <w:p w:rsidR="009A1AFD" w:rsidRPr="004B52A2" w:rsidRDefault="009A1AFD" w:rsidP="009A1AF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B52A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4.1.1产品具有甜叶菊茶独特的自然品质特征，品质纯正，无异味、无劣变。</w:t>
            </w:r>
          </w:p>
          <w:p w:rsidR="009A1AFD" w:rsidRPr="004B52A2" w:rsidRDefault="009A1AFD" w:rsidP="009A1AF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B52A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4.1.2产品应洁净，且在包装、贮藏、运输和销售过程中不受污染。</w:t>
            </w:r>
          </w:p>
          <w:p w:rsidR="009A1AFD" w:rsidRPr="004B52A2" w:rsidRDefault="009A1AFD" w:rsidP="009A1AF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B52A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4.1.3不着色，不添加人工合成的化学物质和香味物质。 </w:t>
            </w:r>
          </w:p>
          <w:p w:rsidR="009A1AFD" w:rsidRPr="004B52A2" w:rsidRDefault="009A1AFD" w:rsidP="009A1AFD">
            <w:pPr>
              <w:pStyle w:val="1"/>
              <w:spacing w:beforeAutospacing="0" w:afterAutospacing="0"/>
              <w:rPr>
                <w:rFonts w:asciiTheme="minorEastAsia" w:eastAsiaTheme="minorEastAsia" w:hAnsiTheme="minorEastAsia" w:hint="default"/>
                <w:bCs/>
                <w:color w:val="000000" w:themeColor="text1"/>
                <w:sz w:val="21"/>
                <w:szCs w:val="21"/>
              </w:rPr>
            </w:pPr>
            <w:r w:rsidRPr="004B52A2"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4.2加工条件</w:t>
            </w:r>
          </w:p>
          <w:p w:rsidR="009A1AFD" w:rsidRPr="004B52A2" w:rsidRDefault="009A1AFD" w:rsidP="009A1AFD">
            <w:pPr>
              <w:ind w:firstLine="42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B52A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加工生产过程应符合 GH/T 1077、 GB 14881的规定。</w:t>
            </w:r>
          </w:p>
          <w:p w:rsidR="009A1AFD" w:rsidRPr="004B52A2" w:rsidRDefault="009A1AFD" w:rsidP="009A1AFD">
            <w:pPr>
              <w:pStyle w:val="1"/>
              <w:spacing w:beforeAutospacing="0" w:afterAutospacing="0"/>
              <w:rPr>
                <w:rFonts w:asciiTheme="minorEastAsia" w:eastAsiaTheme="minorEastAsia" w:hAnsiTheme="minorEastAsia" w:hint="default"/>
                <w:bCs/>
                <w:color w:val="000000" w:themeColor="text1"/>
                <w:sz w:val="21"/>
                <w:szCs w:val="21"/>
              </w:rPr>
            </w:pPr>
            <w:r w:rsidRPr="004B52A2"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4.3卫生指标</w:t>
            </w:r>
          </w:p>
          <w:p w:rsidR="009A1AFD" w:rsidRPr="004B52A2" w:rsidRDefault="009A1AFD" w:rsidP="009A1AFD">
            <w:pPr>
              <w:ind w:firstLine="42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B52A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甜叶菊茶的卫生指标执行</w:t>
            </w:r>
            <w:r w:rsidRPr="004B52A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NY/T 2140 </w:t>
            </w:r>
            <w:r w:rsidRPr="004B52A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的规定。</w:t>
            </w:r>
          </w:p>
          <w:p w:rsidR="009A1AFD" w:rsidRPr="004B52A2" w:rsidRDefault="009A1AFD" w:rsidP="009A1AFD">
            <w:pPr>
              <w:pStyle w:val="1"/>
              <w:spacing w:beforeAutospacing="0" w:afterAutospacing="0"/>
              <w:rPr>
                <w:rFonts w:asciiTheme="minorEastAsia" w:eastAsiaTheme="minorEastAsia" w:hAnsiTheme="minorEastAsia" w:hint="default"/>
                <w:bCs/>
                <w:color w:val="000000" w:themeColor="text1"/>
                <w:sz w:val="21"/>
                <w:szCs w:val="21"/>
              </w:rPr>
            </w:pPr>
            <w:r w:rsidRPr="004B52A2"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5基本流程</w:t>
            </w:r>
          </w:p>
          <w:p w:rsidR="009A1AFD" w:rsidRPr="004B52A2" w:rsidRDefault="009A1AFD" w:rsidP="009A1AFD">
            <w:pPr>
              <w:ind w:firstLine="42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B52A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鲜叶采摘—清洗—杀青—干燥—</w:t>
            </w:r>
            <w:r w:rsidRPr="004B52A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包装、运输</w:t>
            </w:r>
            <w:r w:rsidRPr="004B52A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—</w:t>
            </w:r>
            <w:r w:rsidRPr="004B52A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贮存</w:t>
            </w:r>
            <w:r w:rsidRPr="004B52A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</w:p>
          <w:p w:rsidR="009A1AFD" w:rsidRPr="004B52A2" w:rsidRDefault="009A1AFD" w:rsidP="009A1AFD">
            <w:pPr>
              <w:pStyle w:val="1"/>
              <w:spacing w:beforeAutospacing="0" w:afterAutospacing="0"/>
              <w:rPr>
                <w:rFonts w:asciiTheme="minorEastAsia" w:eastAsiaTheme="minorEastAsia" w:hAnsiTheme="minorEastAsia" w:hint="default"/>
                <w:bCs/>
                <w:color w:val="000000" w:themeColor="text1"/>
                <w:sz w:val="21"/>
                <w:szCs w:val="21"/>
              </w:rPr>
            </w:pPr>
            <w:r w:rsidRPr="004B52A2"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6加工技术</w:t>
            </w:r>
          </w:p>
          <w:p w:rsidR="009A1AFD" w:rsidRPr="004B52A2" w:rsidRDefault="009A1AFD" w:rsidP="009A1AFD">
            <w:pPr>
              <w:rPr>
                <w:rStyle w:val="3Char"/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B52A2">
              <w:rPr>
                <w:rStyle w:val="3Char"/>
                <w:rFonts w:asciiTheme="minorEastAsia" w:eastAsiaTheme="minorEastAsia" w:hAnsiTheme="minorEastAsia"/>
                <w:b w:val="0"/>
                <w:color w:val="000000" w:themeColor="text1"/>
                <w:sz w:val="21"/>
                <w:szCs w:val="21"/>
              </w:rPr>
              <w:t>6.1</w:t>
            </w:r>
            <w:r w:rsidRPr="004B52A2">
              <w:rPr>
                <w:rStyle w:val="3Char"/>
                <w:rFonts w:asciiTheme="minorEastAsia" w:eastAsiaTheme="minorEastAsia" w:hAnsiTheme="minorEastAsia" w:hint="eastAsia"/>
                <w:b w:val="0"/>
                <w:color w:val="000000" w:themeColor="text1"/>
                <w:sz w:val="21"/>
                <w:szCs w:val="21"/>
              </w:rPr>
              <w:t>鲜叶采摘。</w:t>
            </w:r>
            <w:r w:rsidRPr="004B52A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选择生长前、中期心叶或</w:t>
            </w:r>
            <w:r w:rsidRPr="004B52A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叶片</w:t>
            </w:r>
            <w:r w:rsidRPr="004B52A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，去除老叶和枯叶。</w:t>
            </w:r>
            <w:r w:rsidRPr="004B52A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叶片甜菊糖苷含量高，但口感较差；心叶甜菊糖苷含量较低，但口感较好、较鲜嫩。</w:t>
            </w:r>
          </w:p>
          <w:p w:rsidR="009A1AFD" w:rsidRPr="004B52A2" w:rsidRDefault="009A1AFD" w:rsidP="009A1AF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B52A2">
              <w:rPr>
                <w:rStyle w:val="3Char"/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6.2清洗晒青。</w:t>
            </w:r>
            <w:r w:rsidRPr="004B52A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采摘后的新鲜</w:t>
            </w:r>
            <w:r w:rsidRPr="004B52A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干净</w:t>
            </w:r>
            <w:r w:rsidRPr="004B52A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叶片加工前</w:t>
            </w:r>
            <w:r w:rsidRPr="004B52A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，用洁净水清洗干净，沥干或甩干；有条件，在太阳下晒干</w:t>
            </w:r>
            <w:r w:rsidRPr="004B52A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。</w:t>
            </w:r>
          </w:p>
          <w:p w:rsidR="009A1AFD" w:rsidRPr="004B52A2" w:rsidRDefault="009A1AFD" w:rsidP="009A1AFD">
            <w:pPr>
              <w:rPr>
                <w:rStyle w:val="3Char"/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B52A2">
              <w:rPr>
                <w:rStyle w:val="3Char"/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6</w:t>
            </w:r>
            <w:r w:rsidRPr="004B52A2">
              <w:rPr>
                <w:rStyle w:val="3Char"/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.3手工制作</w:t>
            </w:r>
          </w:p>
          <w:p w:rsidR="009A1AFD" w:rsidRPr="004B52A2" w:rsidRDefault="009A1AFD" w:rsidP="009A1AF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B52A2">
              <w:rPr>
                <w:rStyle w:val="3Char"/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6.3.1铁锅</w:t>
            </w:r>
            <w:r w:rsidRPr="004B52A2">
              <w:rPr>
                <w:rStyle w:val="3Char"/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杀青</w:t>
            </w:r>
            <w:r w:rsidRPr="004B52A2">
              <w:rPr>
                <w:rStyle w:val="3Char"/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  <w:r w:rsidRPr="004B52A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选择清洁干净、直径为60 cm的铁锅进行杀青。杀青时，当手在锅上方约6 cm高的地方感到烫手时，将新鲜甜菊叶片倒</w:t>
            </w:r>
            <w:r w:rsidRPr="004B52A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入</w:t>
            </w:r>
            <w:r w:rsidRPr="004B52A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锅中，用手不断翻动进行杀青，在锅内杀青约</w:t>
            </w:r>
            <w:r w:rsidRPr="004B52A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  <w:r w:rsidRPr="004B52A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～</w:t>
            </w:r>
            <w:r w:rsidRPr="004B52A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  <w:r w:rsidRPr="004B52A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min，待叶片带有粘性时即可出锅，出锅时叶片的温度约为60～65℃。</w:t>
            </w:r>
          </w:p>
          <w:p w:rsidR="009A1AFD" w:rsidRPr="004B52A2" w:rsidRDefault="009A1AFD" w:rsidP="009A1AF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B52A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6.3.2干燥。</w:t>
            </w:r>
            <w:r w:rsidRPr="004B52A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将杀青过的叶片薄摊于竹匾上晒干即可。</w:t>
            </w:r>
          </w:p>
          <w:p w:rsidR="009A1AFD" w:rsidRPr="004B52A2" w:rsidRDefault="009A1AFD" w:rsidP="009A1AFD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4B52A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6.4机械制作</w:t>
            </w:r>
          </w:p>
          <w:p w:rsidR="009A1AFD" w:rsidRPr="004B52A2" w:rsidRDefault="009A1AFD" w:rsidP="009A1AF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B52A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6.4.1烘干机杀青。</w:t>
            </w:r>
            <w:r w:rsidRPr="004B52A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在烘干机中放入干净、沥干或甩干的心叶或</w:t>
            </w:r>
            <w:r w:rsidRPr="004B52A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叶片</w:t>
            </w:r>
            <w:r w:rsidRPr="004B52A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，温度调至100-105</w:t>
            </w:r>
            <w:r w:rsidRPr="004B52A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℃</w:t>
            </w:r>
            <w:r w:rsidRPr="004B52A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，5</w:t>
            </w:r>
            <w:r w:rsidRPr="004B52A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～</w:t>
            </w:r>
            <w:r w:rsidRPr="004B52A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8min。</w:t>
            </w:r>
          </w:p>
          <w:p w:rsidR="009A1AFD" w:rsidRPr="004B52A2" w:rsidRDefault="009A1AFD" w:rsidP="009A1AF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B52A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6.4.2烘干。</w:t>
            </w:r>
            <w:r w:rsidRPr="004B52A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将杀青过的叶片再调至55-65</w:t>
            </w:r>
            <w:r w:rsidRPr="004B52A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℃</w:t>
            </w:r>
            <w:r w:rsidRPr="004B52A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，直至干燥。</w:t>
            </w:r>
          </w:p>
          <w:p w:rsidR="009A1AFD" w:rsidRPr="004B52A2" w:rsidRDefault="009A1AFD" w:rsidP="009A1AFD">
            <w:pPr>
              <w:rPr>
                <w:rStyle w:val="3Char"/>
                <w:rFonts w:asciiTheme="minorEastAsia" w:eastAsiaTheme="minorEastAsia" w:hAnsiTheme="minorEastAsia"/>
                <w:b w:val="0"/>
                <w:color w:val="000000" w:themeColor="text1"/>
                <w:sz w:val="21"/>
                <w:szCs w:val="21"/>
              </w:rPr>
            </w:pPr>
            <w:r w:rsidRPr="004B52A2">
              <w:rPr>
                <w:rStyle w:val="3Char"/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6.5  标志、标签 。</w:t>
            </w:r>
            <w:r w:rsidRPr="004B52A2">
              <w:rPr>
                <w:rStyle w:val="3Char"/>
                <w:rFonts w:asciiTheme="minorEastAsia" w:eastAsiaTheme="minorEastAsia" w:hAnsiTheme="minorEastAsia" w:cstheme="minorBidi" w:hint="eastAsia"/>
                <w:b w:val="0"/>
                <w:color w:val="000000" w:themeColor="text1"/>
                <w:sz w:val="21"/>
                <w:szCs w:val="21"/>
              </w:rPr>
              <w:t xml:space="preserve">产品包装标签上应标明产品名称、生产企业名称与地址、产地、成分表、净含量、商标、生产日期或批号、采收日期、执行标准号、防潮标志、注意事项等。 </w:t>
            </w:r>
          </w:p>
          <w:p w:rsidR="009A1AFD" w:rsidRPr="004B52A2" w:rsidRDefault="009A1AFD" w:rsidP="009A1AFD">
            <w:pPr>
              <w:pStyle w:val="1"/>
              <w:spacing w:beforeAutospacing="0" w:afterAutospacing="0"/>
              <w:rPr>
                <w:rFonts w:asciiTheme="minorEastAsia" w:eastAsiaTheme="minorEastAsia" w:hAnsiTheme="minorEastAsia" w:hint="default"/>
                <w:color w:val="000000" w:themeColor="text1"/>
                <w:sz w:val="21"/>
                <w:szCs w:val="21"/>
              </w:rPr>
            </w:pPr>
            <w:r w:rsidRPr="004B52A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7 包装、运输</w:t>
            </w:r>
          </w:p>
          <w:p w:rsidR="009A1AFD" w:rsidRPr="004B52A2" w:rsidRDefault="009A1AFD" w:rsidP="009A1AFD">
            <w:pPr>
              <w:rPr>
                <w:rStyle w:val="3Char"/>
                <w:rFonts w:asciiTheme="minorEastAsia" w:eastAsiaTheme="minorEastAsia" w:hAnsiTheme="minorEastAsia"/>
                <w:b w:val="0"/>
                <w:color w:val="000000" w:themeColor="text1"/>
                <w:sz w:val="21"/>
                <w:szCs w:val="21"/>
              </w:rPr>
            </w:pPr>
            <w:r w:rsidRPr="004B52A2">
              <w:rPr>
                <w:rStyle w:val="3Char"/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7</w:t>
            </w:r>
            <w:r w:rsidRPr="004B52A2">
              <w:rPr>
                <w:rStyle w:val="3Char"/>
                <w:rFonts w:asciiTheme="minorEastAsia" w:eastAsiaTheme="minorEastAsia" w:hAnsiTheme="minorEastAsia" w:cstheme="minorBidi" w:hint="eastAsia"/>
                <w:color w:val="000000" w:themeColor="text1"/>
                <w:sz w:val="21"/>
                <w:szCs w:val="21"/>
              </w:rPr>
              <w:t xml:space="preserve">.1  包装 </w:t>
            </w:r>
            <w:r w:rsidRPr="004B52A2">
              <w:rPr>
                <w:rStyle w:val="3Char"/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  <w:r w:rsidRPr="004B52A2">
              <w:rPr>
                <w:rStyle w:val="3Char"/>
                <w:rFonts w:asciiTheme="minorEastAsia" w:eastAsiaTheme="minorEastAsia" w:hAnsiTheme="minorEastAsia" w:hint="eastAsia"/>
                <w:b w:val="0"/>
                <w:color w:val="000000" w:themeColor="text1"/>
                <w:sz w:val="21"/>
                <w:szCs w:val="21"/>
              </w:rPr>
              <w:t>用于包装甜叶菊茶的容器应整洁、干燥、牢固、透气、无污染、无异味，符合相关卫生标准要求。</w:t>
            </w:r>
            <w:r w:rsidRPr="004B52A2">
              <w:rPr>
                <w:rStyle w:val="3Char"/>
                <w:rFonts w:asciiTheme="minorEastAsia" w:eastAsiaTheme="minorEastAsia" w:hAnsiTheme="minorEastAsia" w:cstheme="minorBidi" w:hint="eastAsia"/>
                <w:b w:val="0"/>
                <w:color w:val="000000" w:themeColor="text1"/>
                <w:sz w:val="21"/>
                <w:szCs w:val="21"/>
              </w:rPr>
              <w:t xml:space="preserve"> </w:t>
            </w:r>
          </w:p>
          <w:p w:rsidR="009A1AFD" w:rsidRPr="004B52A2" w:rsidRDefault="009A1AFD" w:rsidP="009A1AFD">
            <w:pPr>
              <w:rPr>
                <w:rStyle w:val="3Char"/>
                <w:rFonts w:asciiTheme="minorEastAsia" w:eastAsiaTheme="minorEastAsia" w:hAnsiTheme="minorEastAsia"/>
                <w:b w:val="0"/>
                <w:color w:val="000000" w:themeColor="text1"/>
                <w:sz w:val="21"/>
                <w:szCs w:val="21"/>
              </w:rPr>
            </w:pPr>
            <w:r w:rsidRPr="004B52A2">
              <w:rPr>
                <w:rStyle w:val="3Char"/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7</w:t>
            </w:r>
            <w:r w:rsidRPr="004B52A2">
              <w:rPr>
                <w:rStyle w:val="3Char"/>
                <w:rFonts w:asciiTheme="minorEastAsia" w:eastAsiaTheme="minorEastAsia" w:hAnsiTheme="minorEastAsia" w:cstheme="minorBidi" w:hint="eastAsia"/>
                <w:color w:val="000000" w:themeColor="text1"/>
                <w:sz w:val="21"/>
                <w:szCs w:val="21"/>
              </w:rPr>
              <w:t xml:space="preserve">.2  运输 </w:t>
            </w:r>
            <w:r w:rsidRPr="004B52A2">
              <w:rPr>
                <w:rStyle w:val="3Char"/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  <w:r w:rsidRPr="004B52A2">
              <w:rPr>
                <w:rStyle w:val="3Char"/>
                <w:rFonts w:asciiTheme="minorEastAsia" w:eastAsiaTheme="minorEastAsia" w:hAnsiTheme="minorEastAsia" w:cstheme="minorBidi" w:hint="eastAsia"/>
                <w:b w:val="0"/>
                <w:color w:val="000000" w:themeColor="text1"/>
                <w:sz w:val="21"/>
                <w:szCs w:val="21"/>
              </w:rPr>
              <w:t xml:space="preserve">运输工具应清洁卫生无污染，不得与其他物品混装混运，装卸时应轻搬轻放。运输时，严防火灾、重压、雨淋或受潮。 </w:t>
            </w:r>
          </w:p>
          <w:p w:rsidR="009A1AFD" w:rsidRPr="004B52A2" w:rsidRDefault="009A1AFD" w:rsidP="009A1AFD">
            <w:pPr>
              <w:pStyle w:val="1"/>
              <w:spacing w:beforeAutospacing="0" w:afterAutospacing="0"/>
              <w:rPr>
                <w:rFonts w:asciiTheme="minorEastAsia" w:eastAsiaTheme="minorEastAsia" w:hAnsiTheme="minorEastAsia" w:hint="default"/>
                <w:color w:val="000000" w:themeColor="text1"/>
                <w:sz w:val="21"/>
                <w:szCs w:val="21"/>
              </w:rPr>
            </w:pPr>
            <w:r w:rsidRPr="004B52A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8贮存</w:t>
            </w:r>
          </w:p>
          <w:p w:rsidR="009A1AFD" w:rsidRPr="004B52A2" w:rsidRDefault="009A1AFD" w:rsidP="009A1AF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B52A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 xml:space="preserve">8.1  </w:t>
            </w:r>
            <w:r w:rsidRPr="004B52A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按等级、原料品种、生产日期等批次的不同，分类储存，贮存符合 GB/T 30375 的规定。</w:t>
            </w:r>
          </w:p>
          <w:p w:rsidR="009A1AFD" w:rsidRPr="004B52A2" w:rsidRDefault="009A1AFD" w:rsidP="009A1AF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B52A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8.2  </w:t>
            </w:r>
            <w:r w:rsidRPr="004B52A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应有足够的原料、辅料、半成品、成品仓库或场地。原料、辅料、半成品、成品应分开放置，不得混放。</w:t>
            </w:r>
          </w:p>
          <w:p w:rsidR="009A1AFD" w:rsidRPr="004B52A2" w:rsidRDefault="009A1AFD" w:rsidP="009A1AF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B52A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8.3  </w:t>
            </w:r>
            <w:r w:rsidRPr="004B52A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产品应贮存在清洁、通风、避光、干燥、无异味的库房内，仓库周围应无异味气体污染。</w:t>
            </w:r>
          </w:p>
          <w:p w:rsidR="009A1AFD" w:rsidRPr="004B52A2" w:rsidRDefault="009A1AFD" w:rsidP="009A1AF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B52A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8.4  </w:t>
            </w:r>
            <w:r w:rsidRPr="004B52A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禁止与有毒、有害、有异味、易污染的物品混贮、混放。</w:t>
            </w:r>
          </w:p>
          <w:p w:rsidR="007F1FBD" w:rsidRPr="004B52A2" w:rsidRDefault="007F1FBD" w:rsidP="00A35867">
            <w:pPr>
              <w:spacing w:line="360" w:lineRule="auto"/>
              <w:ind w:firstLine="420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7F1FBD" w:rsidRPr="004B52A2">
        <w:trPr>
          <w:trHeight w:val="309"/>
        </w:trPr>
        <w:tc>
          <w:tcPr>
            <w:tcW w:w="9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BD" w:rsidRPr="004B52A2" w:rsidRDefault="007F1FBD" w:rsidP="00A35867">
            <w:pPr>
              <w:pStyle w:val="a7"/>
              <w:spacing w:line="360" w:lineRule="auto"/>
              <w:ind w:firstLineChars="0" w:firstLine="0"/>
              <w:rPr>
                <w:rFonts w:eastAsia="宋体" w:hAnsi="宋体" w:cs="宋体"/>
                <w:color w:val="000000" w:themeColor="text1"/>
              </w:rPr>
            </w:pPr>
            <w:bookmarkStart w:id="0" w:name="_Toc464905557"/>
            <w:bookmarkStart w:id="1" w:name="_Toc465074266"/>
            <w:bookmarkStart w:id="2" w:name="_Toc464902852"/>
            <w:bookmarkStart w:id="3" w:name="_Toc464905613"/>
            <w:bookmarkStart w:id="4" w:name="_Toc464905809"/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lastRenderedPageBreak/>
              <w:t>5、标准中如果涉及专利，应有明确的知识产权说明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7F1FBD" w:rsidRPr="004B52A2">
        <w:trPr>
          <w:trHeight w:val="457"/>
        </w:trPr>
        <w:tc>
          <w:tcPr>
            <w:tcW w:w="9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BD" w:rsidRPr="004B52A2" w:rsidRDefault="007F1FBD" w:rsidP="00A35867">
            <w:pPr>
              <w:pStyle w:val="a7"/>
              <w:spacing w:line="360" w:lineRule="auto"/>
              <w:ind w:left="420" w:firstLineChars="0" w:firstLine="0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本标准不涉及任何专利。</w:t>
            </w:r>
          </w:p>
          <w:p w:rsidR="007F1FBD" w:rsidRPr="004B52A2" w:rsidRDefault="007F1FBD" w:rsidP="00A35867">
            <w:pPr>
              <w:pStyle w:val="a7"/>
              <w:spacing w:line="360" w:lineRule="auto"/>
              <w:ind w:left="420" w:firstLineChars="0" w:firstLine="0"/>
              <w:rPr>
                <w:rFonts w:eastAsia="宋体" w:hAnsi="宋体" w:cs="宋体"/>
                <w:color w:val="000000" w:themeColor="text1"/>
                <w:szCs w:val="21"/>
              </w:rPr>
            </w:pPr>
          </w:p>
        </w:tc>
      </w:tr>
      <w:tr w:rsidR="007F1FBD" w:rsidRPr="004B52A2">
        <w:trPr>
          <w:trHeight w:val="309"/>
        </w:trPr>
        <w:tc>
          <w:tcPr>
            <w:tcW w:w="9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BD" w:rsidRPr="004B52A2" w:rsidRDefault="007F1FBD" w:rsidP="00A35867">
            <w:pPr>
              <w:pStyle w:val="a7"/>
              <w:spacing w:line="360" w:lineRule="auto"/>
              <w:ind w:firstLineChars="0" w:firstLine="0"/>
              <w:rPr>
                <w:rFonts w:eastAsia="宋体" w:hAnsi="宋体" w:cs="宋体"/>
                <w:color w:val="000000" w:themeColor="text1"/>
              </w:rPr>
            </w:pPr>
            <w:bookmarkStart w:id="5" w:name="_Toc464905810"/>
            <w:bookmarkStart w:id="6" w:name="_Toc464905614"/>
            <w:bookmarkStart w:id="7" w:name="_Toc464905558"/>
            <w:bookmarkStart w:id="8" w:name="_Toc464902853"/>
            <w:bookmarkStart w:id="9" w:name="_Toc465074267"/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6、采用国际标准或国外先进标准的，说明采标程度，以及国内外同类标准水平的对比情况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7F1FBD" w:rsidRPr="004B52A2">
        <w:trPr>
          <w:trHeight w:val="309"/>
        </w:trPr>
        <w:tc>
          <w:tcPr>
            <w:tcW w:w="9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BD" w:rsidRPr="004B52A2" w:rsidRDefault="007F1FBD" w:rsidP="00A35867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 w:themeColor="text1"/>
                <w:szCs w:val="21"/>
              </w:rPr>
            </w:pPr>
            <w:r w:rsidRPr="004B52A2">
              <w:rPr>
                <w:rFonts w:ascii="宋体" w:hAnsi="宋体" w:cs="宋体" w:hint="eastAsia"/>
                <w:color w:val="000000" w:themeColor="text1"/>
                <w:szCs w:val="21"/>
              </w:rPr>
              <w:t>无</w:t>
            </w:r>
          </w:p>
          <w:p w:rsidR="007F1FBD" w:rsidRPr="004B52A2" w:rsidRDefault="007F1FBD" w:rsidP="00A35867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7F1FBD" w:rsidRPr="004B52A2">
        <w:trPr>
          <w:trHeight w:val="309"/>
        </w:trPr>
        <w:tc>
          <w:tcPr>
            <w:tcW w:w="9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BD" w:rsidRPr="004B52A2" w:rsidRDefault="007F1FBD" w:rsidP="00A35867">
            <w:pPr>
              <w:pStyle w:val="a7"/>
              <w:spacing w:line="360" w:lineRule="auto"/>
              <w:ind w:firstLineChars="0" w:firstLine="0"/>
              <w:rPr>
                <w:rFonts w:eastAsia="宋体" w:hAnsi="宋体" w:cs="宋体"/>
                <w:color w:val="000000" w:themeColor="text1"/>
              </w:rPr>
            </w:pPr>
            <w:bookmarkStart w:id="10" w:name="_Toc465074268"/>
            <w:bookmarkStart w:id="11" w:name="_Toc464902854"/>
            <w:bookmarkStart w:id="12" w:name="_Toc464905811"/>
            <w:bookmarkStart w:id="13" w:name="_Toc464905559"/>
            <w:bookmarkStart w:id="14" w:name="_Toc464905615"/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7、重大分歧意见的处理经过和依据</w:t>
            </w:r>
            <w:bookmarkEnd w:id="10"/>
            <w:bookmarkEnd w:id="11"/>
            <w:bookmarkEnd w:id="12"/>
            <w:bookmarkEnd w:id="13"/>
            <w:bookmarkEnd w:id="14"/>
          </w:p>
        </w:tc>
      </w:tr>
      <w:tr w:rsidR="007F1FBD" w:rsidRPr="004B52A2">
        <w:trPr>
          <w:trHeight w:val="554"/>
        </w:trPr>
        <w:tc>
          <w:tcPr>
            <w:tcW w:w="9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BD" w:rsidRPr="004B52A2" w:rsidRDefault="007F1FBD" w:rsidP="00A35867">
            <w:pPr>
              <w:spacing w:line="360" w:lineRule="auto"/>
              <w:ind w:firstLine="420"/>
              <w:rPr>
                <w:rFonts w:ascii="宋体" w:hAnsi="宋体" w:cs="宋体"/>
                <w:color w:val="000000" w:themeColor="text1"/>
                <w:szCs w:val="21"/>
              </w:rPr>
            </w:pPr>
            <w:r w:rsidRPr="004B52A2">
              <w:rPr>
                <w:rFonts w:ascii="宋体" w:hAnsi="宋体" w:cs="宋体" w:hint="eastAsia"/>
                <w:color w:val="000000" w:themeColor="text1"/>
                <w:szCs w:val="21"/>
              </w:rPr>
              <w:t>标准在编制过程中没有重大意见分歧。</w:t>
            </w:r>
          </w:p>
          <w:p w:rsidR="007F1FBD" w:rsidRPr="004B52A2" w:rsidRDefault="007F1FBD" w:rsidP="00A35867">
            <w:pPr>
              <w:pStyle w:val="a7"/>
              <w:spacing w:line="360" w:lineRule="auto"/>
              <w:ind w:left="420" w:firstLineChars="0"/>
              <w:rPr>
                <w:rFonts w:eastAsia="宋体" w:hAnsi="宋体" w:cs="宋体"/>
                <w:color w:val="000000" w:themeColor="text1"/>
                <w:szCs w:val="21"/>
              </w:rPr>
            </w:pPr>
          </w:p>
        </w:tc>
      </w:tr>
      <w:tr w:rsidR="007F1FBD" w:rsidRPr="004B52A2">
        <w:trPr>
          <w:trHeight w:val="309"/>
        </w:trPr>
        <w:tc>
          <w:tcPr>
            <w:tcW w:w="9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BD" w:rsidRPr="003225D9" w:rsidRDefault="009A1AFD" w:rsidP="00A35867">
            <w:pPr>
              <w:pStyle w:val="a7"/>
              <w:spacing w:line="360" w:lineRule="auto"/>
              <w:ind w:firstLineChars="0" w:firstLine="0"/>
              <w:rPr>
                <w:rFonts w:asciiTheme="minorEastAsia" w:hAnsiTheme="minorEastAsia" w:cs="宋体"/>
                <w:color w:val="000000" w:themeColor="text1"/>
              </w:rPr>
            </w:pPr>
            <w:r w:rsidRPr="003225D9">
              <w:rPr>
                <w:rFonts w:asciiTheme="minorEastAsia" w:hAnsiTheme="minorEastAsia" w:hint="eastAsia"/>
                <w:color w:val="000000" w:themeColor="text1"/>
                <w:szCs w:val="21"/>
              </w:rPr>
              <w:lastRenderedPageBreak/>
              <w:t>8、作为推荐性标准或者强制性标准的建议及其理由</w:t>
            </w:r>
          </w:p>
        </w:tc>
      </w:tr>
      <w:tr w:rsidR="009A1AFD" w:rsidRPr="004B52A2">
        <w:trPr>
          <w:trHeight w:val="309"/>
        </w:trPr>
        <w:tc>
          <w:tcPr>
            <w:tcW w:w="9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D" w:rsidRPr="003225D9" w:rsidRDefault="009A1AFD" w:rsidP="00200D0F">
            <w:pPr>
              <w:pStyle w:val="a7"/>
              <w:spacing w:line="360" w:lineRule="auto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3225D9">
              <w:rPr>
                <w:rFonts w:asciiTheme="minorEastAsia" w:hAnsiTheme="minorEastAsia" w:hint="eastAsia"/>
                <w:color w:val="000000" w:themeColor="text1"/>
                <w:szCs w:val="21"/>
              </w:rPr>
              <w:t>《</w:t>
            </w:r>
            <w:r w:rsidRPr="003225D9">
              <w:rPr>
                <w:rFonts w:asciiTheme="minorEastAsia" w:hAnsiTheme="minorEastAsia" w:hint="eastAsia"/>
                <w:color w:val="000000" w:themeColor="text1"/>
              </w:rPr>
              <w:t>甜叶菊茶加工技术规程</w:t>
            </w:r>
            <w:r w:rsidRPr="003225D9">
              <w:rPr>
                <w:rFonts w:asciiTheme="minorEastAsia" w:hAnsiTheme="minorEastAsia" w:hint="eastAsia"/>
                <w:color w:val="000000" w:themeColor="text1"/>
                <w:szCs w:val="21"/>
              </w:rPr>
              <w:t>》作为推荐性标准，理由（1）与现行国家法律法规无冲突，目前安徽省、及国家无相关标准。（2）更好地规范指导各地进行</w:t>
            </w:r>
            <w:r w:rsidR="00200D0F" w:rsidRPr="003225D9">
              <w:rPr>
                <w:rFonts w:asciiTheme="minorEastAsia" w:hAnsiTheme="minorEastAsia" w:hint="eastAsia"/>
                <w:color w:val="000000" w:themeColor="text1"/>
                <w:szCs w:val="21"/>
              </w:rPr>
              <w:t>甜叶菊茶</w:t>
            </w:r>
            <w:r w:rsidRPr="003225D9">
              <w:rPr>
                <w:rFonts w:asciiTheme="minorEastAsia" w:hAnsiTheme="minorEastAsia" w:hint="eastAsia"/>
                <w:color w:val="000000" w:themeColor="text1"/>
                <w:szCs w:val="21"/>
              </w:rPr>
              <w:t>加工活动，并提升</w:t>
            </w:r>
            <w:r w:rsidR="00200D0F" w:rsidRPr="003225D9">
              <w:rPr>
                <w:rFonts w:asciiTheme="minorEastAsia" w:hAnsiTheme="minorEastAsia" w:hint="eastAsia"/>
                <w:color w:val="000000" w:themeColor="text1"/>
                <w:szCs w:val="21"/>
              </w:rPr>
              <w:t>甜叶菊茶</w:t>
            </w:r>
            <w:r w:rsidRPr="003225D9">
              <w:rPr>
                <w:rFonts w:asciiTheme="minorEastAsia" w:hAnsiTheme="minorEastAsia" w:hint="eastAsia"/>
                <w:color w:val="000000" w:themeColor="text1"/>
                <w:szCs w:val="21"/>
              </w:rPr>
              <w:t>质量，扩大</w:t>
            </w:r>
            <w:r w:rsidR="00200D0F" w:rsidRPr="003225D9">
              <w:rPr>
                <w:rFonts w:asciiTheme="minorEastAsia" w:hAnsiTheme="minorEastAsia" w:hint="eastAsia"/>
                <w:color w:val="000000" w:themeColor="text1"/>
                <w:szCs w:val="21"/>
              </w:rPr>
              <w:t>安徽甜叶菊茶知</w:t>
            </w:r>
            <w:r w:rsidRPr="003225D9">
              <w:rPr>
                <w:rFonts w:asciiTheme="minorEastAsia" w:hAnsiTheme="minorEastAsia" w:hint="eastAsia"/>
                <w:color w:val="000000" w:themeColor="text1"/>
                <w:szCs w:val="21"/>
              </w:rPr>
              <w:t>名度，提高效益，促进安徽省</w:t>
            </w:r>
            <w:r w:rsidR="00200D0F" w:rsidRPr="003225D9">
              <w:rPr>
                <w:rFonts w:asciiTheme="minorEastAsia" w:hAnsiTheme="minorEastAsia" w:hint="eastAsia"/>
                <w:color w:val="000000" w:themeColor="text1"/>
                <w:szCs w:val="21"/>
              </w:rPr>
              <w:t>甜叶菊</w:t>
            </w:r>
            <w:r w:rsidRPr="003225D9">
              <w:rPr>
                <w:rFonts w:asciiTheme="minorEastAsia" w:hAnsiTheme="minorEastAsia" w:hint="eastAsia"/>
                <w:color w:val="000000" w:themeColor="text1"/>
                <w:szCs w:val="21"/>
              </w:rPr>
              <w:t>产品的市场健康发展。</w:t>
            </w:r>
          </w:p>
        </w:tc>
      </w:tr>
      <w:tr w:rsidR="009A1AFD" w:rsidRPr="004B52A2">
        <w:trPr>
          <w:trHeight w:val="309"/>
        </w:trPr>
        <w:tc>
          <w:tcPr>
            <w:tcW w:w="9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D" w:rsidRPr="004B52A2" w:rsidRDefault="00200D0F" w:rsidP="00A35867">
            <w:pPr>
              <w:pStyle w:val="a7"/>
              <w:spacing w:line="360" w:lineRule="auto"/>
              <w:ind w:firstLineChars="0" w:firstLine="0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9</w:t>
            </w:r>
            <w:r w:rsidR="009A1AFD"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、贯彻标准的要求和措施建议（包括组织措施、技术措施、过渡办法、实施日期等）</w:t>
            </w:r>
          </w:p>
        </w:tc>
      </w:tr>
      <w:tr w:rsidR="007F1FBD" w:rsidRPr="004B52A2">
        <w:trPr>
          <w:trHeight w:val="669"/>
        </w:trPr>
        <w:tc>
          <w:tcPr>
            <w:tcW w:w="9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BD" w:rsidRPr="004B52A2" w:rsidRDefault="007F1FBD" w:rsidP="009A1AFD">
            <w:pPr>
              <w:spacing w:line="560" w:lineRule="exact"/>
              <w:ind w:firstLineChars="200" w:firstLine="420"/>
              <w:rPr>
                <w:rFonts w:ascii="宋体" w:hAnsi="宋体" w:cs="宋体"/>
                <w:color w:val="000000" w:themeColor="text1"/>
                <w:szCs w:val="21"/>
              </w:rPr>
            </w:pPr>
            <w:r w:rsidRPr="004B52A2">
              <w:rPr>
                <w:rFonts w:ascii="宋体" w:hAnsi="宋体" w:cs="宋体" w:hint="eastAsia"/>
                <w:color w:val="000000" w:themeColor="text1"/>
                <w:szCs w:val="21"/>
              </w:rPr>
              <w:t>本标准作为推荐性地方标准，应自本标准发布之日起在省内全面推荐施行.组织相关人员针对标准规定内容，研究配套落实方案，制定实施细则，将标准细化实化，使</w:t>
            </w:r>
            <w:r w:rsidR="009A1AFD" w:rsidRPr="004B52A2">
              <w:rPr>
                <w:rFonts w:ascii="宋体" w:hAnsi="宋体" w:cs="宋体" w:hint="eastAsia"/>
                <w:color w:val="000000" w:themeColor="text1"/>
                <w:szCs w:val="21"/>
              </w:rPr>
              <w:t>甜叶菊茶加工企业</w:t>
            </w:r>
            <w:r w:rsidRPr="004B52A2">
              <w:rPr>
                <w:rFonts w:ascii="宋体" w:hAnsi="宋体" w:cs="宋体" w:hint="eastAsia"/>
                <w:color w:val="000000" w:themeColor="text1"/>
                <w:szCs w:val="21"/>
              </w:rPr>
              <w:t>拥有标准、了解标准、熟悉标准、执行标准。</w:t>
            </w:r>
          </w:p>
        </w:tc>
      </w:tr>
      <w:tr w:rsidR="007F1FBD" w:rsidRPr="004B52A2">
        <w:trPr>
          <w:trHeight w:val="309"/>
        </w:trPr>
        <w:tc>
          <w:tcPr>
            <w:tcW w:w="9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BD" w:rsidRPr="004B52A2" w:rsidRDefault="00200D0F" w:rsidP="00A35867">
            <w:pPr>
              <w:pStyle w:val="a7"/>
              <w:spacing w:line="360" w:lineRule="auto"/>
              <w:ind w:firstLineChars="0" w:firstLine="0"/>
              <w:rPr>
                <w:rFonts w:eastAsia="宋体" w:hAnsi="宋体" w:cs="宋体"/>
                <w:color w:val="000000" w:themeColor="text1"/>
              </w:rPr>
            </w:pPr>
            <w:bookmarkStart w:id="15" w:name="_Toc465074270"/>
            <w:bookmarkStart w:id="16" w:name="_Toc464905617"/>
            <w:bookmarkStart w:id="17" w:name="_Toc464905813"/>
            <w:bookmarkStart w:id="18" w:name="_Toc464902856"/>
            <w:bookmarkStart w:id="19" w:name="_Toc464905561"/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10</w:t>
            </w:r>
            <w:r w:rsidR="007F1FBD"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、废止现行相关标准的建议</w:t>
            </w:r>
            <w:bookmarkEnd w:id="15"/>
            <w:bookmarkEnd w:id="16"/>
            <w:bookmarkEnd w:id="17"/>
            <w:bookmarkEnd w:id="18"/>
            <w:bookmarkEnd w:id="19"/>
          </w:p>
        </w:tc>
      </w:tr>
      <w:tr w:rsidR="007F1FBD" w:rsidRPr="004B52A2">
        <w:trPr>
          <w:trHeight w:val="434"/>
        </w:trPr>
        <w:tc>
          <w:tcPr>
            <w:tcW w:w="9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BD" w:rsidRPr="004B52A2" w:rsidRDefault="007F1FBD" w:rsidP="00A35867">
            <w:pPr>
              <w:pStyle w:val="a7"/>
              <w:spacing w:line="360" w:lineRule="auto"/>
              <w:ind w:left="420" w:firstLineChars="0" w:firstLine="0"/>
              <w:rPr>
                <w:rFonts w:eastAsia="宋体" w:hAnsi="宋体" w:cs="宋体"/>
                <w:color w:val="000000" w:themeColor="text1"/>
                <w:szCs w:val="21"/>
              </w:rPr>
            </w:pP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无</w:t>
            </w:r>
          </w:p>
          <w:p w:rsidR="007F1FBD" w:rsidRPr="004B52A2" w:rsidRDefault="007F1FBD" w:rsidP="00A35867">
            <w:pPr>
              <w:pStyle w:val="a7"/>
              <w:spacing w:line="360" w:lineRule="auto"/>
              <w:ind w:left="420" w:firstLineChars="0" w:firstLine="0"/>
              <w:rPr>
                <w:rFonts w:eastAsia="宋体" w:hAnsi="宋体" w:cs="宋体"/>
                <w:color w:val="000000" w:themeColor="text1"/>
                <w:szCs w:val="21"/>
              </w:rPr>
            </w:pPr>
          </w:p>
        </w:tc>
      </w:tr>
      <w:tr w:rsidR="007F1FBD" w:rsidRPr="004B52A2">
        <w:trPr>
          <w:trHeight w:val="309"/>
        </w:trPr>
        <w:tc>
          <w:tcPr>
            <w:tcW w:w="9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BD" w:rsidRPr="004B52A2" w:rsidRDefault="007F1FBD" w:rsidP="00200D0F">
            <w:pPr>
              <w:pStyle w:val="a7"/>
              <w:spacing w:line="360" w:lineRule="auto"/>
              <w:ind w:firstLineChars="0" w:firstLine="0"/>
              <w:rPr>
                <w:rFonts w:eastAsia="宋体" w:hAnsi="宋体" w:cs="宋体"/>
                <w:color w:val="000000" w:themeColor="text1"/>
              </w:rPr>
            </w:pPr>
            <w:bookmarkStart w:id="20" w:name="_Toc464905618"/>
            <w:bookmarkStart w:id="21" w:name="_Toc464902857"/>
            <w:bookmarkStart w:id="22" w:name="_Toc464905814"/>
            <w:bookmarkStart w:id="23" w:name="_Toc464905562"/>
            <w:bookmarkStart w:id="24" w:name="_Toc465074271"/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1</w:t>
            </w:r>
            <w:r w:rsidR="00200D0F"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1</w:t>
            </w:r>
            <w:r w:rsidRPr="004B52A2">
              <w:rPr>
                <w:rFonts w:eastAsia="宋体" w:hAnsi="宋体" w:cs="宋体" w:hint="eastAsia"/>
                <w:color w:val="000000" w:themeColor="text1"/>
                <w:szCs w:val="21"/>
              </w:rPr>
              <w:t>、其它应予说明的事项</w:t>
            </w:r>
            <w:bookmarkEnd w:id="20"/>
            <w:bookmarkEnd w:id="21"/>
            <w:bookmarkEnd w:id="22"/>
            <w:bookmarkEnd w:id="23"/>
            <w:bookmarkEnd w:id="24"/>
          </w:p>
        </w:tc>
      </w:tr>
      <w:tr w:rsidR="007F1FBD" w:rsidRPr="004B52A2">
        <w:trPr>
          <w:trHeight w:val="346"/>
        </w:trPr>
        <w:tc>
          <w:tcPr>
            <w:tcW w:w="9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BD" w:rsidRPr="004B52A2" w:rsidRDefault="007F1FBD" w:rsidP="00A35867">
            <w:pPr>
              <w:spacing w:line="360" w:lineRule="auto"/>
              <w:ind w:left="600" w:hanging="180"/>
              <w:rPr>
                <w:rFonts w:ascii="宋体" w:hAnsi="宋体" w:cs="宋体"/>
                <w:color w:val="000000" w:themeColor="text1"/>
                <w:szCs w:val="21"/>
              </w:rPr>
            </w:pPr>
            <w:r w:rsidRPr="004B52A2">
              <w:rPr>
                <w:rFonts w:ascii="宋体" w:hAnsi="宋体" w:cs="宋体" w:hint="eastAsia"/>
                <w:color w:val="000000" w:themeColor="text1"/>
                <w:szCs w:val="21"/>
              </w:rPr>
              <w:t>无</w:t>
            </w:r>
          </w:p>
          <w:p w:rsidR="007F1FBD" w:rsidRPr="004B52A2" w:rsidRDefault="007F1FBD" w:rsidP="00A35867">
            <w:pPr>
              <w:spacing w:line="360" w:lineRule="auto"/>
              <w:ind w:left="600" w:hanging="180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</w:tbl>
    <w:p w:rsidR="00C70078" w:rsidRPr="004B52A2" w:rsidRDefault="00E94904">
      <w:pPr>
        <w:widowControl/>
        <w:spacing w:line="360" w:lineRule="auto"/>
        <w:ind w:firstLineChars="200" w:firstLine="422"/>
        <w:jc w:val="left"/>
        <w:rPr>
          <w:rFonts w:eastAsia="仿宋_GB2312"/>
          <w:color w:val="000000" w:themeColor="text1"/>
        </w:rPr>
      </w:pPr>
      <w:r w:rsidRPr="004B52A2">
        <w:rPr>
          <w:rFonts w:ascii="仿宋_GB2312" w:eastAsia="仿宋_GB2312"/>
          <w:b/>
          <w:color w:val="000000" w:themeColor="text1"/>
          <w:kern w:val="0"/>
          <w:szCs w:val="21"/>
        </w:rPr>
        <w:t>注</w:t>
      </w:r>
      <w:r w:rsidRPr="004B52A2">
        <w:rPr>
          <w:rFonts w:ascii="仿宋_GB2312" w:eastAsia="仿宋_GB2312" w:hint="eastAsia"/>
          <w:b/>
          <w:color w:val="000000" w:themeColor="text1"/>
          <w:kern w:val="0"/>
          <w:szCs w:val="21"/>
        </w:rPr>
        <w:t>：没有的请填写 “无”。</w:t>
      </w:r>
    </w:p>
    <w:sectPr w:rsidR="00C70078" w:rsidRPr="004B52A2" w:rsidSect="001053EC">
      <w:footerReference w:type="default" r:id="rId9"/>
      <w:pgSz w:w="11906" w:h="16838"/>
      <w:pgMar w:top="1246" w:right="1134" w:bottom="1134" w:left="1418" w:header="1418" w:footer="1134" w:gutter="0"/>
      <w:pgNumType w:start="1"/>
      <w:cols w:space="720"/>
      <w:formProt w:val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FA9" w:rsidRDefault="004B0FA9">
      <w:r>
        <w:separator/>
      </w:r>
    </w:p>
  </w:endnote>
  <w:endnote w:type="continuationSeparator" w:id="0">
    <w:p w:rsidR="004B0FA9" w:rsidRDefault="004B0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078" w:rsidRDefault="001071B4">
    <w:pPr>
      <w:pStyle w:val="a4"/>
      <w:jc w:val="both"/>
    </w:pPr>
    <w:r>
      <w:fldChar w:fldCharType="begin"/>
    </w:r>
    <w:r w:rsidR="00E94904">
      <w:instrText>PAGE   \* MERGEFORMAT</w:instrText>
    </w:r>
    <w:r>
      <w:fldChar w:fldCharType="separate"/>
    </w:r>
    <w:r w:rsidR="003225D9" w:rsidRPr="003225D9">
      <w:rPr>
        <w:noProof/>
        <w:lang w:val="zh-CN"/>
      </w:rPr>
      <w:t>5</w:t>
    </w:r>
    <w:r>
      <w:fldChar w:fldCharType="end"/>
    </w:r>
  </w:p>
  <w:p w:rsidR="00C70078" w:rsidRDefault="00C700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FA9" w:rsidRDefault="004B0FA9">
      <w:r>
        <w:separator/>
      </w:r>
    </w:p>
  </w:footnote>
  <w:footnote w:type="continuationSeparator" w:id="0">
    <w:p w:rsidR="004B0FA9" w:rsidRDefault="004B0F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92718"/>
    <w:multiLevelType w:val="multilevel"/>
    <w:tmpl w:val="16492718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46260FA"/>
    <w:multiLevelType w:val="multilevel"/>
    <w:tmpl w:val="646260FA"/>
    <w:lvl w:ilvl="0">
      <w:start w:val="1"/>
      <w:numFmt w:val="decimal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B4F"/>
    <w:rsid w:val="000070A8"/>
    <w:rsid w:val="00037A6F"/>
    <w:rsid w:val="00045E85"/>
    <w:rsid w:val="000923B3"/>
    <w:rsid w:val="00095A7D"/>
    <w:rsid w:val="000A2C43"/>
    <w:rsid w:val="000B3166"/>
    <w:rsid w:val="000C1413"/>
    <w:rsid w:val="000C24AA"/>
    <w:rsid w:val="000C62EE"/>
    <w:rsid w:val="000D61C5"/>
    <w:rsid w:val="001053EC"/>
    <w:rsid w:val="001071B4"/>
    <w:rsid w:val="00122B78"/>
    <w:rsid w:val="001321ED"/>
    <w:rsid w:val="00154686"/>
    <w:rsid w:val="001B005C"/>
    <w:rsid w:val="001C1FAF"/>
    <w:rsid w:val="001C5E18"/>
    <w:rsid w:val="00200D0F"/>
    <w:rsid w:val="0022023C"/>
    <w:rsid w:val="0028365B"/>
    <w:rsid w:val="002869F0"/>
    <w:rsid w:val="002C1F9B"/>
    <w:rsid w:val="00310516"/>
    <w:rsid w:val="003225D9"/>
    <w:rsid w:val="004441D2"/>
    <w:rsid w:val="00447ADE"/>
    <w:rsid w:val="0047333E"/>
    <w:rsid w:val="004B0FA9"/>
    <w:rsid w:val="004B52A2"/>
    <w:rsid w:val="004C6B8D"/>
    <w:rsid w:val="004F7DD3"/>
    <w:rsid w:val="0053664A"/>
    <w:rsid w:val="005B2216"/>
    <w:rsid w:val="005C548C"/>
    <w:rsid w:val="005C725E"/>
    <w:rsid w:val="00600A8B"/>
    <w:rsid w:val="00644865"/>
    <w:rsid w:val="0064645F"/>
    <w:rsid w:val="00660C11"/>
    <w:rsid w:val="006D4A7D"/>
    <w:rsid w:val="007159E1"/>
    <w:rsid w:val="007414FD"/>
    <w:rsid w:val="007A5CE3"/>
    <w:rsid w:val="007D6154"/>
    <w:rsid w:val="007E227C"/>
    <w:rsid w:val="007F1FBD"/>
    <w:rsid w:val="007F7948"/>
    <w:rsid w:val="0082718C"/>
    <w:rsid w:val="00847073"/>
    <w:rsid w:val="0085487F"/>
    <w:rsid w:val="008B16CF"/>
    <w:rsid w:val="008C6C83"/>
    <w:rsid w:val="00913923"/>
    <w:rsid w:val="009160F5"/>
    <w:rsid w:val="009274EF"/>
    <w:rsid w:val="009971EB"/>
    <w:rsid w:val="009A1AFD"/>
    <w:rsid w:val="009C79CC"/>
    <w:rsid w:val="00A21441"/>
    <w:rsid w:val="00A35867"/>
    <w:rsid w:val="00A64295"/>
    <w:rsid w:val="00A820EA"/>
    <w:rsid w:val="00A846C4"/>
    <w:rsid w:val="00AC0F17"/>
    <w:rsid w:val="00AD1EBF"/>
    <w:rsid w:val="00B46B54"/>
    <w:rsid w:val="00B500C6"/>
    <w:rsid w:val="00BA03FC"/>
    <w:rsid w:val="00BB63FF"/>
    <w:rsid w:val="00BE38D4"/>
    <w:rsid w:val="00BE4FC1"/>
    <w:rsid w:val="00C04675"/>
    <w:rsid w:val="00C134C3"/>
    <w:rsid w:val="00C51F95"/>
    <w:rsid w:val="00C70078"/>
    <w:rsid w:val="00C72285"/>
    <w:rsid w:val="00CF4B44"/>
    <w:rsid w:val="00CF55C5"/>
    <w:rsid w:val="00CF7B4F"/>
    <w:rsid w:val="00DB010E"/>
    <w:rsid w:val="00DC3D7C"/>
    <w:rsid w:val="00DC67D6"/>
    <w:rsid w:val="00DD6412"/>
    <w:rsid w:val="00E934BA"/>
    <w:rsid w:val="00E94904"/>
    <w:rsid w:val="00EC6905"/>
    <w:rsid w:val="00F4236F"/>
    <w:rsid w:val="00FB2F4E"/>
    <w:rsid w:val="027A3821"/>
    <w:rsid w:val="070B0521"/>
    <w:rsid w:val="082A3EBE"/>
    <w:rsid w:val="0C691FEC"/>
    <w:rsid w:val="14A94CA5"/>
    <w:rsid w:val="175F74DE"/>
    <w:rsid w:val="1FB102B0"/>
    <w:rsid w:val="20951001"/>
    <w:rsid w:val="22184EA1"/>
    <w:rsid w:val="252C1B87"/>
    <w:rsid w:val="25F07FDA"/>
    <w:rsid w:val="277D06C1"/>
    <w:rsid w:val="29E16734"/>
    <w:rsid w:val="2CF9355C"/>
    <w:rsid w:val="2D3F436E"/>
    <w:rsid w:val="33807EA2"/>
    <w:rsid w:val="36DB7BB1"/>
    <w:rsid w:val="37823289"/>
    <w:rsid w:val="39F111D7"/>
    <w:rsid w:val="3D611EB6"/>
    <w:rsid w:val="3E2B4885"/>
    <w:rsid w:val="42D62234"/>
    <w:rsid w:val="468128F8"/>
    <w:rsid w:val="4B226220"/>
    <w:rsid w:val="4C2F0FFB"/>
    <w:rsid w:val="4CC57694"/>
    <w:rsid w:val="4D2B0BE0"/>
    <w:rsid w:val="4DD60187"/>
    <w:rsid w:val="4F1D2A76"/>
    <w:rsid w:val="4F8B7731"/>
    <w:rsid w:val="55AF21B6"/>
    <w:rsid w:val="5823411F"/>
    <w:rsid w:val="58791D6D"/>
    <w:rsid w:val="58902447"/>
    <w:rsid w:val="597C75C0"/>
    <w:rsid w:val="5AE52F34"/>
    <w:rsid w:val="61C86924"/>
    <w:rsid w:val="61F354A1"/>
    <w:rsid w:val="61FB4B1B"/>
    <w:rsid w:val="65F173A5"/>
    <w:rsid w:val="6BD2760A"/>
    <w:rsid w:val="70AB2CA9"/>
    <w:rsid w:val="72847FC6"/>
    <w:rsid w:val="72CA14BE"/>
    <w:rsid w:val="746F5CCC"/>
    <w:rsid w:val="792140EE"/>
    <w:rsid w:val="79D9032A"/>
    <w:rsid w:val="7EA87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E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A1AFD"/>
    <w:pPr>
      <w:widowControl/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Char"/>
    <w:semiHidden/>
    <w:unhideWhenUsed/>
    <w:qFormat/>
    <w:rsid w:val="009A1AFD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1053EC"/>
    <w:pPr>
      <w:ind w:firstLine="420"/>
    </w:pPr>
    <w:rPr>
      <w:rFonts w:ascii="宋体" w:hAnsi="宋体" w:cs="Courier New"/>
      <w:color w:val="000000"/>
      <w:kern w:val="1"/>
      <w:szCs w:val="20"/>
    </w:rPr>
  </w:style>
  <w:style w:type="paragraph" w:styleId="a4">
    <w:name w:val="footer"/>
    <w:basedOn w:val="a"/>
    <w:link w:val="Char1"/>
    <w:uiPriority w:val="99"/>
    <w:qFormat/>
    <w:rsid w:val="001053EC"/>
    <w:pPr>
      <w:snapToGrid w:val="0"/>
      <w:ind w:rightChars="100" w:right="210"/>
      <w:jc w:val="righ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105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1053EC"/>
    <w:rPr>
      <w:rFonts w:ascii="Times New Roman" w:eastAsia="宋体" w:hAnsi="Times New Roman"/>
      <w:sz w:val="18"/>
    </w:rPr>
  </w:style>
  <w:style w:type="character" w:customStyle="1" w:styleId="Char2">
    <w:name w:val="段 Char"/>
    <w:basedOn w:val="a0"/>
    <w:link w:val="a7"/>
    <w:uiPriority w:val="1"/>
    <w:qFormat/>
    <w:rsid w:val="001053EC"/>
    <w:rPr>
      <w:rFonts w:ascii="宋体"/>
    </w:rPr>
  </w:style>
  <w:style w:type="paragraph" w:customStyle="1" w:styleId="a7">
    <w:name w:val="段"/>
    <w:link w:val="Char2"/>
    <w:uiPriority w:val="1"/>
    <w:qFormat/>
    <w:rsid w:val="001053EC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kern w:val="2"/>
      <w:sz w:val="21"/>
      <w:szCs w:val="22"/>
    </w:rPr>
  </w:style>
  <w:style w:type="character" w:customStyle="1" w:styleId="Char3">
    <w:name w:val="页脚 Char"/>
    <w:basedOn w:val="a0"/>
    <w:uiPriority w:val="99"/>
    <w:qFormat/>
    <w:rsid w:val="001053EC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1053EC"/>
    <w:rPr>
      <w:rFonts w:ascii="宋体" w:eastAsia="宋体" w:hAnsi="宋体" w:cs="Courier New"/>
      <w:color w:val="000000"/>
      <w:kern w:val="1"/>
      <w:szCs w:val="20"/>
    </w:rPr>
  </w:style>
  <w:style w:type="character" w:customStyle="1" w:styleId="Char1">
    <w:name w:val="页脚 Char1"/>
    <w:basedOn w:val="a0"/>
    <w:link w:val="a4"/>
    <w:uiPriority w:val="99"/>
    <w:semiHidden/>
    <w:qFormat/>
    <w:rsid w:val="001053EC"/>
    <w:rPr>
      <w:rFonts w:ascii="Times New Roman" w:eastAsia="宋体" w:hAnsi="Times New Roman" w:cs="Times New Roman"/>
      <w:sz w:val="18"/>
      <w:szCs w:val="18"/>
    </w:rPr>
  </w:style>
  <w:style w:type="paragraph" w:customStyle="1" w:styleId="a8">
    <w:name w:val="正文表标题"/>
    <w:next w:val="a7"/>
    <w:qFormat/>
    <w:rsid w:val="001053EC"/>
    <w:pPr>
      <w:tabs>
        <w:tab w:val="left" w:pos="360"/>
        <w:tab w:val="left" w:pos="720"/>
      </w:tabs>
      <w:spacing w:beforeLines="50" w:afterLines="50"/>
      <w:ind w:left="720" w:hanging="720"/>
      <w:jc w:val="center"/>
    </w:pPr>
    <w:rPr>
      <w:rFonts w:ascii="黑体" w:eastAsia="黑体" w:hAnsi="Times New Roman" w:cs="Times New Roman"/>
      <w:sz w:val="21"/>
    </w:rPr>
  </w:style>
  <w:style w:type="paragraph" w:customStyle="1" w:styleId="a9">
    <w:name w:val="附录表标号"/>
    <w:basedOn w:val="a"/>
    <w:next w:val="a7"/>
    <w:qFormat/>
    <w:rsid w:val="001053EC"/>
    <w:pPr>
      <w:tabs>
        <w:tab w:val="left" w:pos="72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a">
    <w:name w:val="附录图标号"/>
    <w:basedOn w:val="a"/>
    <w:qFormat/>
    <w:rsid w:val="001053EC"/>
    <w:pPr>
      <w:keepNext/>
      <w:pageBreakBefore/>
      <w:widowControl/>
      <w:tabs>
        <w:tab w:val="left" w:pos="720"/>
      </w:tabs>
      <w:spacing w:line="14" w:lineRule="exact"/>
      <w:ind w:left="720" w:firstLine="363"/>
      <w:jc w:val="center"/>
      <w:outlineLvl w:val="0"/>
    </w:pPr>
    <w:rPr>
      <w:color w:val="FFFFFF"/>
    </w:rPr>
  </w:style>
  <w:style w:type="character" w:customStyle="1" w:styleId="Char0">
    <w:name w:val="页眉 Char"/>
    <w:basedOn w:val="a0"/>
    <w:link w:val="a5"/>
    <w:uiPriority w:val="99"/>
    <w:qFormat/>
    <w:rsid w:val="001053EC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99"/>
    <w:unhideWhenUsed/>
    <w:qFormat/>
    <w:rsid w:val="001053EC"/>
    <w:pPr>
      <w:ind w:firstLineChars="200" w:firstLine="420"/>
    </w:pPr>
  </w:style>
  <w:style w:type="character" w:customStyle="1" w:styleId="1Char">
    <w:name w:val="标题 1 Char"/>
    <w:basedOn w:val="a0"/>
    <w:link w:val="1"/>
    <w:qFormat/>
    <w:rsid w:val="009A1AF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Char">
    <w:name w:val="标题 3 Char"/>
    <w:basedOn w:val="a0"/>
    <w:link w:val="3"/>
    <w:semiHidden/>
    <w:rsid w:val="009A1AFD"/>
    <w:rPr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D74462-D034-4A94-9420-2DDCA1990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548</Words>
  <Characters>3127</Characters>
  <Application>Microsoft Office Word</Application>
  <DocSecurity>0</DocSecurity>
  <Lines>26</Lines>
  <Paragraphs>7</Paragraphs>
  <ScaleCrop>false</ScaleCrop>
  <Company>Microsoft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users</cp:lastModifiedBy>
  <cp:revision>9</cp:revision>
  <dcterms:created xsi:type="dcterms:W3CDTF">2020-11-24T12:59:00Z</dcterms:created>
  <dcterms:modified xsi:type="dcterms:W3CDTF">2020-11-26T06:01:00Z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