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4DB73" w14:textId="77777777" w:rsidR="00247524" w:rsidRPr="008E0409" w:rsidRDefault="00503E97">
      <w:pPr>
        <w:jc w:val="center"/>
        <w:rPr>
          <w:rFonts w:eastAsia="仿宋_GB2312"/>
          <w:b/>
          <w:color w:val="000000"/>
          <w:kern w:val="0"/>
          <w:sz w:val="36"/>
          <w:szCs w:val="36"/>
        </w:rPr>
      </w:pPr>
      <w:r w:rsidRPr="008E0409">
        <w:rPr>
          <w:rFonts w:eastAsia="仿宋_GB2312"/>
          <w:b/>
          <w:color w:val="000000"/>
          <w:kern w:val="0"/>
          <w:sz w:val="36"/>
          <w:szCs w:val="36"/>
        </w:rPr>
        <w:t>湖南省地方标准</w:t>
      </w:r>
    </w:p>
    <w:p w14:paraId="75E398B3" w14:textId="3E3EE013" w:rsidR="00247524" w:rsidRPr="008E0409" w:rsidRDefault="00503E97">
      <w:pPr>
        <w:tabs>
          <w:tab w:val="left" w:pos="2685"/>
        </w:tabs>
        <w:jc w:val="center"/>
        <w:rPr>
          <w:rFonts w:eastAsia="仿宋_GB2312"/>
          <w:b/>
          <w:color w:val="000000"/>
          <w:kern w:val="0"/>
          <w:sz w:val="36"/>
          <w:szCs w:val="36"/>
        </w:rPr>
      </w:pPr>
      <w:r w:rsidRPr="008E0409">
        <w:rPr>
          <w:rFonts w:eastAsia="仿宋_GB2312"/>
          <w:b/>
          <w:color w:val="000000"/>
          <w:kern w:val="0"/>
          <w:sz w:val="36"/>
          <w:szCs w:val="36"/>
        </w:rPr>
        <w:t>《</w:t>
      </w:r>
      <w:r w:rsidR="00F11193" w:rsidRPr="00F11193">
        <w:rPr>
          <w:rFonts w:eastAsia="仿宋_GB2312" w:hint="eastAsia"/>
          <w:b/>
          <w:color w:val="000000"/>
          <w:kern w:val="0"/>
          <w:sz w:val="36"/>
          <w:szCs w:val="36"/>
        </w:rPr>
        <w:t>湖南塑料大棚建设标准</w:t>
      </w:r>
      <w:r w:rsidRPr="008E0409">
        <w:rPr>
          <w:rFonts w:eastAsia="仿宋_GB2312"/>
          <w:b/>
          <w:color w:val="000000"/>
          <w:kern w:val="0"/>
          <w:sz w:val="36"/>
          <w:szCs w:val="36"/>
        </w:rPr>
        <w:t>》</w:t>
      </w:r>
    </w:p>
    <w:p w14:paraId="376607A2" w14:textId="77777777" w:rsidR="00247524" w:rsidRPr="008E0409" w:rsidRDefault="00503E97">
      <w:pPr>
        <w:jc w:val="center"/>
        <w:rPr>
          <w:rFonts w:eastAsia="仿宋_GB2312"/>
          <w:b/>
          <w:color w:val="000000"/>
          <w:kern w:val="0"/>
          <w:sz w:val="44"/>
          <w:szCs w:val="44"/>
        </w:rPr>
      </w:pPr>
      <w:r w:rsidRPr="008E0409">
        <w:rPr>
          <w:rFonts w:eastAsia="仿宋_GB2312"/>
          <w:b/>
          <w:color w:val="000000"/>
          <w:kern w:val="0"/>
          <w:sz w:val="44"/>
          <w:szCs w:val="44"/>
        </w:rPr>
        <w:t>编制说明</w:t>
      </w:r>
    </w:p>
    <w:p w14:paraId="603FAE63" w14:textId="77777777" w:rsidR="00247524" w:rsidRPr="008E0409" w:rsidRDefault="00247524">
      <w:pPr>
        <w:jc w:val="center"/>
        <w:rPr>
          <w:b/>
          <w:sz w:val="44"/>
          <w:szCs w:val="44"/>
        </w:rPr>
      </w:pPr>
    </w:p>
    <w:p w14:paraId="0611F252" w14:textId="77777777" w:rsidR="00247524" w:rsidRPr="008E0409" w:rsidRDefault="00503E97" w:rsidP="008E0409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8E0409">
        <w:rPr>
          <w:rFonts w:eastAsia="仿宋_GB2312"/>
          <w:b/>
          <w:sz w:val="32"/>
          <w:szCs w:val="32"/>
        </w:rPr>
        <w:t>一、任务来源</w:t>
      </w:r>
    </w:p>
    <w:p w14:paraId="7989EBE8" w14:textId="17B5E0D3" w:rsidR="00247524" w:rsidRPr="008E0409" w:rsidRDefault="00503E97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根据《湖南省农业委员会办公室关于下达</w:t>
      </w:r>
      <w:r w:rsidRPr="008E0409">
        <w:rPr>
          <w:rFonts w:eastAsia="仿宋_GB2312"/>
          <w:sz w:val="28"/>
          <w:szCs w:val="28"/>
        </w:rPr>
        <w:t>201</w:t>
      </w:r>
      <w:r w:rsidR="000A5ECD">
        <w:rPr>
          <w:rFonts w:eastAsia="仿宋_GB2312" w:hint="eastAsia"/>
          <w:sz w:val="28"/>
          <w:szCs w:val="28"/>
        </w:rPr>
        <w:t>9</w:t>
      </w:r>
      <w:r w:rsidRPr="008E0409">
        <w:rPr>
          <w:rFonts w:eastAsia="仿宋_GB2312"/>
          <w:sz w:val="28"/>
          <w:szCs w:val="28"/>
        </w:rPr>
        <w:t>年度湖南农业技术规程制修订项目的通知》的要求，对湖南省农业技术规程《</w:t>
      </w:r>
      <w:r w:rsidR="00094116" w:rsidRPr="00094116">
        <w:rPr>
          <w:rFonts w:eastAsia="仿宋_GB2312" w:hint="eastAsia"/>
          <w:sz w:val="28"/>
          <w:szCs w:val="28"/>
        </w:rPr>
        <w:t>湖南塑料大棚建设标准</w:t>
      </w:r>
      <w:r w:rsidRPr="008E0409">
        <w:rPr>
          <w:rFonts w:eastAsia="仿宋_GB2312"/>
          <w:sz w:val="28"/>
          <w:szCs w:val="28"/>
        </w:rPr>
        <w:t>》进行制定。本规程的主要起草单位为湖南</w:t>
      </w:r>
      <w:r w:rsidR="00AD00FA" w:rsidRPr="008E0409">
        <w:rPr>
          <w:rFonts w:eastAsia="仿宋_GB2312"/>
          <w:sz w:val="28"/>
          <w:szCs w:val="28"/>
        </w:rPr>
        <w:t>农业大学</w:t>
      </w:r>
      <w:r w:rsidRPr="008E0409">
        <w:rPr>
          <w:rFonts w:eastAsia="仿宋_GB2312"/>
          <w:sz w:val="28"/>
          <w:szCs w:val="28"/>
        </w:rPr>
        <w:t>。</w:t>
      </w:r>
    </w:p>
    <w:p w14:paraId="3B2C255B" w14:textId="77777777" w:rsidR="00247524" w:rsidRPr="008E0409" w:rsidRDefault="00503E97" w:rsidP="008E0409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8E0409">
        <w:rPr>
          <w:rFonts w:eastAsia="仿宋_GB2312"/>
          <w:b/>
          <w:sz w:val="32"/>
          <w:szCs w:val="32"/>
        </w:rPr>
        <w:t>二、制定目的</w:t>
      </w:r>
    </w:p>
    <w:p w14:paraId="0CA55AF7" w14:textId="377EAC0F" w:rsidR="00F11193" w:rsidRPr="00F11193" w:rsidRDefault="00F11193" w:rsidP="00F11193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F11193">
        <w:rPr>
          <w:rFonts w:eastAsia="仿宋_GB2312" w:hint="eastAsia"/>
          <w:sz w:val="28"/>
          <w:szCs w:val="28"/>
        </w:rPr>
        <w:t>湖南是蔬菜生产大省，</w:t>
      </w:r>
      <w:r w:rsidRPr="00F11193">
        <w:rPr>
          <w:rFonts w:eastAsia="仿宋_GB2312" w:hint="eastAsia"/>
          <w:sz w:val="28"/>
          <w:szCs w:val="28"/>
        </w:rPr>
        <w:t>2017</w:t>
      </w:r>
      <w:r w:rsidRPr="00F11193">
        <w:rPr>
          <w:rFonts w:eastAsia="仿宋_GB2312" w:hint="eastAsia"/>
          <w:sz w:val="28"/>
          <w:szCs w:val="28"/>
        </w:rPr>
        <w:t>年全省蔬菜（含食用菌）播种面积</w:t>
      </w:r>
      <w:r w:rsidRPr="00F11193">
        <w:rPr>
          <w:rFonts w:eastAsia="仿宋_GB2312" w:hint="eastAsia"/>
          <w:sz w:val="28"/>
          <w:szCs w:val="28"/>
        </w:rPr>
        <w:t>121.93</w:t>
      </w:r>
      <w:r w:rsidRPr="00F11193">
        <w:rPr>
          <w:rFonts w:eastAsia="仿宋_GB2312" w:hint="eastAsia"/>
          <w:sz w:val="28"/>
          <w:szCs w:val="28"/>
        </w:rPr>
        <w:t>万</w:t>
      </w:r>
      <w:r w:rsidRPr="00F11193">
        <w:rPr>
          <w:rFonts w:eastAsia="仿宋_GB2312" w:hint="eastAsia"/>
          <w:sz w:val="28"/>
          <w:szCs w:val="28"/>
        </w:rPr>
        <w:t>hm</w:t>
      </w:r>
      <w:r w:rsidRPr="00094116">
        <w:rPr>
          <w:rFonts w:eastAsia="仿宋_GB2312" w:hint="eastAsia"/>
          <w:sz w:val="28"/>
          <w:szCs w:val="28"/>
          <w:vertAlign w:val="superscript"/>
        </w:rPr>
        <w:t>2</w:t>
      </w:r>
      <w:r w:rsidRPr="00F11193">
        <w:rPr>
          <w:rFonts w:eastAsia="仿宋_GB2312" w:hint="eastAsia"/>
          <w:sz w:val="28"/>
          <w:szCs w:val="28"/>
        </w:rPr>
        <w:t>、产量</w:t>
      </w:r>
      <w:r w:rsidRPr="00F11193">
        <w:rPr>
          <w:rFonts w:eastAsia="仿宋_GB2312" w:hint="eastAsia"/>
          <w:sz w:val="28"/>
          <w:szCs w:val="28"/>
        </w:rPr>
        <w:t>3671.62</w:t>
      </w:r>
      <w:r w:rsidRPr="00F11193">
        <w:rPr>
          <w:rFonts w:eastAsia="仿宋_GB2312" w:hint="eastAsia"/>
          <w:sz w:val="28"/>
          <w:szCs w:val="28"/>
        </w:rPr>
        <w:t>万</w:t>
      </w:r>
      <w:r w:rsidRPr="00F11193">
        <w:rPr>
          <w:rFonts w:eastAsia="仿宋_GB2312" w:hint="eastAsia"/>
          <w:sz w:val="28"/>
          <w:szCs w:val="28"/>
        </w:rPr>
        <w:t>t</w:t>
      </w:r>
      <w:r w:rsidRPr="00F11193">
        <w:rPr>
          <w:rFonts w:eastAsia="仿宋_GB2312" w:hint="eastAsia"/>
          <w:sz w:val="28"/>
          <w:szCs w:val="28"/>
        </w:rPr>
        <w:t>、农业产值约</w:t>
      </w:r>
      <w:r w:rsidRPr="00F11193">
        <w:rPr>
          <w:rFonts w:eastAsia="仿宋_GB2312" w:hint="eastAsia"/>
          <w:sz w:val="28"/>
          <w:szCs w:val="28"/>
        </w:rPr>
        <w:t>976.71</w:t>
      </w:r>
      <w:r w:rsidRPr="00F11193">
        <w:rPr>
          <w:rFonts w:eastAsia="仿宋_GB2312" w:hint="eastAsia"/>
          <w:sz w:val="28"/>
          <w:szCs w:val="28"/>
        </w:rPr>
        <w:t>亿元，占农林牧渔业产值的</w:t>
      </w:r>
      <w:r w:rsidRPr="00F11193">
        <w:rPr>
          <w:rFonts w:eastAsia="仿宋_GB2312" w:hint="eastAsia"/>
          <w:sz w:val="28"/>
          <w:szCs w:val="28"/>
        </w:rPr>
        <w:t>18.73%</w:t>
      </w:r>
      <w:r w:rsidRPr="00F11193">
        <w:rPr>
          <w:rFonts w:eastAsia="仿宋_GB2312" w:hint="eastAsia"/>
          <w:sz w:val="28"/>
          <w:szCs w:val="28"/>
        </w:rPr>
        <w:t>，是种植业的第一大产业。湖南设施蔬菜生产从</w:t>
      </w:r>
      <w:r w:rsidRPr="00F11193">
        <w:rPr>
          <w:rFonts w:eastAsia="仿宋_GB2312" w:hint="eastAsia"/>
          <w:sz w:val="28"/>
          <w:szCs w:val="28"/>
        </w:rPr>
        <w:t>20</w:t>
      </w:r>
      <w:r w:rsidRPr="00F11193">
        <w:rPr>
          <w:rFonts w:eastAsia="仿宋_GB2312" w:hint="eastAsia"/>
          <w:sz w:val="28"/>
          <w:szCs w:val="28"/>
        </w:rPr>
        <w:t>世纪八九十年代才开始，起步较晚。近</w:t>
      </w:r>
      <w:r w:rsidRPr="00F11193">
        <w:rPr>
          <w:rFonts w:eastAsia="仿宋_GB2312" w:hint="eastAsia"/>
          <w:sz w:val="28"/>
          <w:szCs w:val="28"/>
        </w:rPr>
        <w:t>10</w:t>
      </w:r>
      <w:r w:rsidRPr="00F11193">
        <w:rPr>
          <w:rFonts w:eastAsia="仿宋_GB2312" w:hint="eastAsia"/>
          <w:sz w:val="28"/>
          <w:szCs w:val="28"/>
        </w:rPr>
        <w:t>年来，湖南省设施蔬菜生产发展速度较快。</w:t>
      </w:r>
      <w:r w:rsidRPr="00F11193">
        <w:rPr>
          <w:rFonts w:eastAsia="仿宋_GB2312" w:hint="eastAsia"/>
          <w:sz w:val="28"/>
          <w:szCs w:val="28"/>
        </w:rPr>
        <w:t>2018</w:t>
      </w:r>
      <w:r w:rsidRPr="00F11193">
        <w:rPr>
          <w:rFonts w:eastAsia="仿宋_GB2312" w:hint="eastAsia"/>
          <w:sz w:val="28"/>
          <w:szCs w:val="28"/>
        </w:rPr>
        <w:t>年全省设施占地面积相比</w:t>
      </w:r>
      <w:r w:rsidRPr="00F11193">
        <w:rPr>
          <w:rFonts w:eastAsia="仿宋_GB2312" w:hint="eastAsia"/>
          <w:sz w:val="28"/>
          <w:szCs w:val="28"/>
        </w:rPr>
        <w:t>2011</w:t>
      </w:r>
      <w:r w:rsidRPr="00F11193">
        <w:rPr>
          <w:rFonts w:eastAsia="仿宋_GB2312" w:hint="eastAsia"/>
          <w:sz w:val="28"/>
          <w:szCs w:val="28"/>
        </w:rPr>
        <w:t>年增长了</w:t>
      </w:r>
      <w:r w:rsidRPr="00F11193">
        <w:rPr>
          <w:rFonts w:eastAsia="仿宋_GB2312" w:hint="eastAsia"/>
          <w:sz w:val="28"/>
          <w:szCs w:val="28"/>
        </w:rPr>
        <w:t>1</w:t>
      </w:r>
      <w:r w:rsidRPr="00F11193">
        <w:rPr>
          <w:rFonts w:eastAsia="仿宋_GB2312" w:hint="eastAsia"/>
          <w:sz w:val="28"/>
          <w:szCs w:val="28"/>
        </w:rPr>
        <w:t>倍。</w:t>
      </w:r>
    </w:p>
    <w:p w14:paraId="0C404DF8" w14:textId="77777777" w:rsidR="00F11193" w:rsidRDefault="00F11193" w:rsidP="00F11193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F11193">
        <w:rPr>
          <w:rFonts w:eastAsia="仿宋_GB2312" w:hint="eastAsia"/>
          <w:sz w:val="28"/>
          <w:szCs w:val="28"/>
        </w:rPr>
        <w:t>湖南冬春设施蔬菜生产处于低温、阴雨、</w:t>
      </w:r>
      <w:proofErr w:type="gramStart"/>
      <w:r w:rsidRPr="00F11193">
        <w:rPr>
          <w:rFonts w:eastAsia="仿宋_GB2312" w:hint="eastAsia"/>
          <w:sz w:val="28"/>
          <w:szCs w:val="28"/>
        </w:rPr>
        <w:t>寡</w:t>
      </w:r>
      <w:proofErr w:type="gramEnd"/>
      <w:r w:rsidRPr="00F11193">
        <w:rPr>
          <w:rFonts w:eastAsia="仿宋_GB2312" w:hint="eastAsia"/>
          <w:sz w:val="28"/>
          <w:szCs w:val="28"/>
        </w:rPr>
        <w:t>照，夏季设施蔬菜生产处于高温、强日照和暴雨等不利天气条件。湖南设施蔬菜以小拱棚、塑料大棚、温室等保温、避雨设施和遮阳网、防虫网遮阳降温、防雨</w:t>
      </w:r>
      <w:proofErr w:type="gramStart"/>
      <w:r w:rsidRPr="00F11193">
        <w:rPr>
          <w:rFonts w:eastAsia="仿宋_GB2312" w:hint="eastAsia"/>
          <w:sz w:val="28"/>
          <w:szCs w:val="28"/>
        </w:rPr>
        <w:t>避虫设施</w:t>
      </w:r>
      <w:proofErr w:type="gramEnd"/>
      <w:r w:rsidRPr="00F11193">
        <w:rPr>
          <w:rFonts w:eastAsia="仿宋_GB2312" w:hint="eastAsia"/>
          <w:sz w:val="28"/>
          <w:szCs w:val="28"/>
        </w:rPr>
        <w:t>为主。设施结构设计的不规范和建造过程中盲目的省工省材，造成了我省塑料大棚近两年因雪压出现大面积的倒塌，严重影响了我省设施蔬菜的安全供应和产业的健康发展。基于此，结合湖南气候特点和蔬菜产业发展需求，改良和优化湖南现有蔬菜栽培设施大棚的结构与性能，提高设施的抗压、通风、透光、避雨等性能，既有利于夏季通风降温和</w:t>
      </w:r>
      <w:proofErr w:type="gramStart"/>
      <w:r w:rsidRPr="00F11193">
        <w:rPr>
          <w:rFonts w:eastAsia="仿宋_GB2312" w:hint="eastAsia"/>
          <w:sz w:val="28"/>
          <w:szCs w:val="28"/>
        </w:rPr>
        <w:t>冬春季</w:t>
      </w:r>
      <w:proofErr w:type="gramEnd"/>
      <w:r w:rsidRPr="00F11193">
        <w:rPr>
          <w:rFonts w:eastAsia="仿宋_GB2312" w:hint="eastAsia"/>
          <w:sz w:val="28"/>
          <w:szCs w:val="28"/>
        </w:rPr>
        <w:t>的采光，又增强抗风雨雪极端天气的能力，同时方便操作，便于</w:t>
      </w:r>
      <w:proofErr w:type="gramStart"/>
      <w:r w:rsidRPr="00F11193">
        <w:rPr>
          <w:rFonts w:eastAsia="仿宋_GB2312" w:hint="eastAsia"/>
          <w:sz w:val="28"/>
          <w:szCs w:val="28"/>
        </w:rPr>
        <w:t>种植高</w:t>
      </w:r>
      <w:r w:rsidRPr="00F11193">
        <w:rPr>
          <w:rFonts w:eastAsia="仿宋_GB2312" w:hint="eastAsia"/>
          <w:sz w:val="28"/>
          <w:szCs w:val="28"/>
        </w:rPr>
        <w:lastRenderedPageBreak/>
        <w:t>秧蔬菜作物</w:t>
      </w:r>
      <w:proofErr w:type="gramEnd"/>
      <w:r w:rsidRPr="00F11193">
        <w:rPr>
          <w:rFonts w:eastAsia="仿宋_GB2312" w:hint="eastAsia"/>
          <w:sz w:val="28"/>
          <w:szCs w:val="28"/>
        </w:rPr>
        <w:t>，达到提高设施利用率和增加产量、提高品质和效益的目的。</w:t>
      </w:r>
    </w:p>
    <w:p w14:paraId="0C134C81" w14:textId="1F9B6D19" w:rsidR="00247524" w:rsidRPr="008E0409" w:rsidRDefault="00503E97" w:rsidP="00F11193">
      <w:pPr>
        <w:spacing w:line="360" w:lineRule="auto"/>
        <w:ind w:firstLineChars="200" w:firstLine="560"/>
        <w:rPr>
          <w:rFonts w:eastAsia="仿宋_GB2312"/>
          <w:bCs/>
          <w:sz w:val="30"/>
          <w:szCs w:val="30"/>
        </w:rPr>
      </w:pPr>
      <w:r w:rsidRPr="008E0409">
        <w:rPr>
          <w:rFonts w:eastAsia="仿宋_GB2312"/>
          <w:sz w:val="28"/>
          <w:szCs w:val="28"/>
        </w:rPr>
        <w:t>因此，</w:t>
      </w:r>
      <w:r w:rsidR="006B4884" w:rsidRPr="006B4884">
        <w:rPr>
          <w:rFonts w:eastAsia="仿宋_GB2312" w:hint="eastAsia"/>
          <w:sz w:val="28"/>
          <w:szCs w:val="28"/>
        </w:rPr>
        <w:t>制定一套</w:t>
      </w:r>
      <w:r w:rsidR="00F11193" w:rsidRPr="00F11193">
        <w:rPr>
          <w:rFonts w:eastAsia="仿宋_GB2312" w:hint="eastAsia"/>
          <w:sz w:val="28"/>
          <w:szCs w:val="28"/>
        </w:rPr>
        <w:t>湖南塑料大棚建设标准</w:t>
      </w:r>
      <w:r w:rsidR="006B4884" w:rsidRPr="006B4884">
        <w:rPr>
          <w:rFonts w:eastAsia="仿宋_GB2312" w:hint="eastAsia"/>
          <w:sz w:val="28"/>
          <w:szCs w:val="28"/>
        </w:rPr>
        <w:t>，</w:t>
      </w:r>
      <w:r w:rsidRPr="008E0409">
        <w:rPr>
          <w:rFonts w:eastAsia="仿宋_GB2312"/>
          <w:sz w:val="28"/>
          <w:szCs w:val="28"/>
        </w:rPr>
        <w:t>规范</w:t>
      </w:r>
      <w:r w:rsidR="00F11193" w:rsidRPr="00F11193">
        <w:rPr>
          <w:rFonts w:eastAsia="仿宋_GB2312" w:hint="eastAsia"/>
          <w:sz w:val="28"/>
          <w:szCs w:val="28"/>
        </w:rPr>
        <w:t>塑料大棚的术语和定义、结构和用途、规格型号与材料要求、大棚建造、性能等基本要求</w:t>
      </w:r>
      <w:r w:rsidR="00F11193">
        <w:rPr>
          <w:rFonts w:eastAsia="仿宋_GB2312" w:hint="eastAsia"/>
          <w:sz w:val="28"/>
          <w:szCs w:val="28"/>
        </w:rPr>
        <w:t>，</w:t>
      </w:r>
      <w:r w:rsidRPr="008E0409">
        <w:rPr>
          <w:rFonts w:eastAsia="仿宋_GB2312"/>
          <w:sz w:val="28"/>
          <w:szCs w:val="28"/>
        </w:rPr>
        <w:t>能为</w:t>
      </w:r>
      <w:r w:rsidR="00F11193">
        <w:rPr>
          <w:rFonts w:eastAsia="仿宋_GB2312" w:hint="eastAsia"/>
          <w:sz w:val="28"/>
          <w:szCs w:val="28"/>
        </w:rPr>
        <w:t>设施蔬菜</w:t>
      </w:r>
      <w:r w:rsidRPr="008E0409">
        <w:rPr>
          <w:rFonts w:eastAsia="仿宋_GB2312"/>
          <w:sz w:val="28"/>
          <w:szCs w:val="28"/>
        </w:rPr>
        <w:t>科技工作者、</w:t>
      </w:r>
      <w:r w:rsidR="00F11193">
        <w:rPr>
          <w:rFonts w:eastAsia="仿宋_GB2312" w:hint="eastAsia"/>
          <w:sz w:val="28"/>
          <w:szCs w:val="28"/>
        </w:rPr>
        <w:t>推广者、</w:t>
      </w:r>
      <w:r w:rsidRPr="008E0409">
        <w:rPr>
          <w:rFonts w:eastAsia="仿宋_GB2312"/>
          <w:sz w:val="28"/>
          <w:szCs w:val="28"/>
        </w:rPr>
        <w:t>生产者</w:t>
      </w:r>
      <w:r w:rsidR="00F11193">
        <w:rPr>
          <w:rFonts w:eastAsia="仿宋_GB2312" w:hint="eastAsia"/>
          <w:sz w:val="28"/>
          <w:szCs w:val="28"/>
        </w:rPr>
        <w:t>、建造者</w:t>
      </w:r>
      <w:r w:rsidRPr="008E0409">
        <w:rPr>
          <w:rFonts w:eastAsia="仿宋_GB2312"/>
          <w:sz w:val="28"/>
          <w:szCs w:val="28"/>
        </w:rPr>
        <w:t>起到很好的指导作用，对</w:t>
      </w:r>
      <w:r w:rsidR="006B4884" w:rsidRPr="006B4884">
        <w:rPr>
          <w:rFonts w:eastAsia="仿宋_GB2312" w:hint="eastAsia"/>
          <w:sz w:val="28"/>
          <w:szCs w:val="28"/>
        </w:rPr>
        <w:t>推动我省乃至全国</w:t>
      </w:r>
      <w:r w:rsidR="00F11193">
        <w:rPr>
          <w:rFonts w:eastAsia="仿宋_GB2312" w:hint="eastAsia"/>
          <w:sz w:val="28"/>
          <w:szCs w:val="28"/>
        </w:rPr>
        <w:t>蔬菜大棚的升级和</w:t>
      </w:r>
      <w:r w:rsidR="006B4884" w:rsidRPr="006B4884">
        <w:rPr>
          <w:rFonts w:eastAsia="仿宋_GB2312" w:hint="eastAsia"/>
          <w:sz w:val="28"/>
          <w:szCs w:val="28"/>
        </w:rPr>
        <w:t>发展具有重要意义。</w:t>
      </w:r>
    </w:p>
    <w:p w14:paraId="5B6AA217" w14:textId="77777777" w:rsidR="00247524" w:rsidRPr="008E0409" w:rsidRDefault="00503E97" w:rsidP="008E0409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8E0409">
        <w:rPr>
          <w:rFonts w:eastAsia="仿宋_GB2312"/>
          <w:b/>
          <w:sz w:val="32"/>
          <w:szCs w:val="32"/>
        </w:rPr>
        <w:t>三、制定过程</w:t>
      </w:r>
    </w:p>
    <w:p w14:paraId="24D93329" w14:textId="77777777" w:rsidR="00247524" w:rsidRPr="008E0409" w:rsidRDefault="00503E97">
      <w:pPr>
        <w:spacing w:line="360" w:lineRule="auto"/>
        <w:ind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1</w:t>
      </w:r>
      <w:r w:rsidRPr="008E0409">
        <w:rPr>
          <w:rFonts w:eastAsia="仿宋_GB2312"/>
          <w:sz w:val="28"/>
          <w:szCs w:val="28"/>
        </w:rPr>
        <w:t>、查阅资料。</w:t>
      </w:r>
    </w:p>
    <w:p w14:paraId="3B8C6777" w14:textId="3FF4B1D8" w:rsidR="00247524" w:rsidRPr="008E0409" w:rsidRDefault="00503E97">
      <w:pPr>
        <w:spacing w:line="360" w:lineRule="auto"/>
        <w:ind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熟悉和掌握国内外与</w:t>
      </w:r>
      <w:r w:rsidR="00F11193">
        <w:rPr>
          <w:rFonts w:eastAsia="仿宋_GB2312" w:hint="eastAsia"/>
          <w:sz w:val="28"/>
          <w:szCs w:val="28"/>
        </w:rPr>
        <w:t>塑料大棚</w:t>
      </w:r>
      <w:r w:rsidRPr="008E0409">
        <w:rPr>
          <w:rFonts w:eastAsia="仿宋_GB2312"/>
          <w:sz w:val="28"/>
          <w:szCs w:val="28"/>
        </w:rPr>
        <w:t>紧密相关的文献和资料。</w:t>
      </w:r>
    </w:p>
    <w:p w14:paraId="146A0338" w14:textId="1BB9B7D4" w:rsidR="00247524" w:rsidRPr="006B4884" w:rsidRDefault="00503E97" w:rsidP="00D45DE2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D45DE2">
        <w:rPr>
          <w:rFonts w:eastAsia="仿宋_GB2312"/>
          <w:sz w:val="28"/>
          <w:szCs w:val="28"/>
        </w:rPr>
        <w:t>查阅了</w:t>
      </w:r>
      <w:r w:rsidR="00D45DE2" w:rsidRPr="00D45DE2">
        <w:rPr>
          <w:rFonts w:eastAsia="仿宋_GB2312"/>
          <w:sz w:val="28"/>
          <w:szCs w:val="28"/>
        </w:rPr>
        <w:t>中国农业出版社</w:t>
      </w:r>
      <w:r w:rsidRPr="00D45DE2">
        <w:rPr>
          <w:rFonts w:eastAsia="仿宋_GB2312"/>
          <w:sz w:val="28"/>
          <w:szCs w:val="28"/>
        </w:rPr>
        <w:t>编著的《</w:t>
      </w:r>
      <w:r w:rsidR="00D45DE2">
        <w:rPr>
          <w:rFonts w:eastAsia="仿宋_GB2312" w:hint="eastAsia"/>
          <w:sz w:val="28"/>
          <w:szCs w:val="28"/>
        </w:rPr>
        <w:t>农业设施设计与建造</w:t>
      </w:r>
      <w:r w:rsidRPr="00D45DE2">
        <w:rPr>
          <w:rFonts w:eastAsia="仿宋_GB2312"/>
          <w:sz w:val="28"/>
          <w:szCs w:val="28"/>
        </w:rPr>
        <w:t>》</w:t>
      </w:r>
      <w:r w:rsidR="00D45DE2">
        <w:rPr>
          <w:rFonts w:eastAsia="仿宋_GB2312" w:hint="eastAsia"/>
          <w:sz w:val="28"/>
          <w:szCs w:val="28"/>
        </w:rPr>
        <w:t>、</w:t>
      </w:r>
      <w:r w:rsidR="00E40B72">
        <w:rPr>
          <w:rFonts w:eastAsia="仿宋_GB2312" w:hint="eastAsia"/>
          <w:sz w:val="28"/>
          <w:szCs w:val="28"/>
        </w:rPr>
        <w:t>《设施农业环境工程学》、《设施园艺学》</w:t>
      </w:r>
      <w:r w:rsidRPr="00D45DE2">
        <w:rPr>
          <w:rFonts w:eastAsia="仿宋_GB2312"/>
          <w:sz w:val="28"/>
          <w:szCs w:val="28"/>
        </w:rPr>
        <w:t>，同时参考了</w:t>
      </w:r>
      <w:r w:rsidR="00E40B72">
        <w:rPr>
          <w:rFonts w:eastAsia="仿宋_GB2312" w:hint="eastAsia"/>
          <w:sz w:val="28"/>
          <w:szCs w:val="28"/>
        </w:rPr>
        <w:t>郭世荣和王健</w:t>
      </w:r>
      <w:r w:rsidRPr="00D45DE2">
        <w:rPr>
          <w:rFonts w:eastAsia="仿宋_GB2312"/>
          <w:sz w:val="28"/>
          <w:szCs w:val="28"/>
        </w:rPr>
        <w:t>老师编著的《</w:t>
      </w:r>
      <w:r w:rsidR="00E40B72" w:rsidRPr="00E40B72">
        <w:rPr>
          <w:rFonts w:eastAsia="仿宋_GB2312" w:hint="eastAsia"/>
          <w:sz w:val="28"/>
          <w:szCs w:val="28"/>
        </w:rPr>
        <w:t>园艺设施建造技术</w:t>
      </w:r>
      <w:r w:rsidRPr="00D45DE2">
        <w:rPr>
          <w:rFonts w:eastAsia="仿宋_GB2312"/>
          <w:sz w:val="28"/>
          <w:szCs w:val="28"/>
        </w:rPr>
        <w:t>》</w:t>
      </w:r>
      <w:r w:rsidR="00AD6BC3" w:rsidRPr="00D45DE2">
        <w:rPr>
          <w:rFonts w:eastAsia="仿宋_GB2312"/>
          <w:sz w:val="28"/>
          <w:szCs w:val="28"/>
        </w:rPr>
        <w:t>中</w:t>
      </w:r>
      <w:r w:rsidR="00E40B72">
        <w:rPr>
          <w:rFonts w:eastAsia="仿宋_GB2312" w:hint="eastAsia"/>
          <w:sz w:val="28"/>
          <w:szCs w:val="28"/>
        </w:rPr>
        <w:t>塑料大棚建造</w:t>
      </w:r>
      <w:r w:rsidRPr="00D45DE2">
        <w:rPr>
          <w:rFonts w:eastAsia="仿宋_GB2312"/>
          <w:sz w:val="28"/>
          <w:szCs w:val="28"/>
        </w:rPr>
        <w:t>实用新技术，重点学习了</w:t>
      </w:r>
      <w:r w:rsidR="00E40B72">
        <w:rPr>
          <w:rFonts w:eastAsia="仿宋_GB2312" w:hint="eastAsia"/>
          <w:sz w:val="28"/>
          <w:szCs w:val="28"/>
        </w:rPr>
        <w:t>基于特定气候条件下蔬菜设施类型的构造、材料和配套设备选择</w:t>
      </w:r>
      <w:r w:rsidR="007F09C0" w:rsidRPr="00D45DE2">
        <w:rPr>
          <w:rFonts w:eastAsia="仿宋_GB2312"/>
          <w:sz w:val="28"/>
          <w:szCs w:val="28"/>
        </w:rPr>
        <w:t>等</w:t>
      </w:r>
      <w:r w:rsidR="00AD6BC3" w:rsidRPr="00D45DE2">
        <w:rPr>
          <w:rFonts w:eastAsia="仿宋_GB2312"/>
          <w:sz w:val="28"/>
          <w:szCs w:val="28"/>
        </w:rPr>
        <w:t>知识</w:t>
      </w:r>
      <w:r w:rsidRPr="00D45DE2">
        <w:rPr>
          <w:rFonts w:eastAsia="仿宋_GB2312"/>
          <w:sz w:val="28"/>
          <w:szCs w:val="28"/>
        </w:rPr>
        <w:t>，</w:t>
      </w:r>
      <w:r w:rsidR="007F09C0" w:rsidRPr="00D45DE2">
        <w:rPr>
          <w:rFonts w:eastAsia="仿宋_GB2312"/>
          <w:sz w:val="28"/>
          <w:szCs w:val="28"/>
        </w:rPr>
        <w:t>尤其</w:t>
      </w:r>
      <w:r w:rsidRPr="00D45DE2">
        <w:rPr>
          <w:rFonts w:eastAsia="仿宋_GB2312"/>
          <w:sz w:val="28"/>
          <w:szCs w:val="28"/>
        </w:rPr>
        <w:t>如何</w:t>
      </w:r>
      <w:r w:rsidR="00E40B72">
        <w:rPr>
          <w:rFonts w:eastAsia="仿宋_GB2312" w:hint="eastAsia"/>
          <w:sz w:val="28"/>
          <w:szCs w:val="28"/>
        </w:rPr>
        <w:t>立足大棚结构</w:t>
      </w:r>
      <w:r w:rsidRPr="00D45DE2">
        <w:rPr>
          <w:rFonts w:eastAsia="仿宋_GB2312"/>
          <w:sz w:val="28"/>
          <w:szCs w:val="28"/>
        </w:rPr>
        <w:t>，</w:t>
      </w:r>
      <w:r w:rsidR="00E40B72">
        <w:rPr>
          <w:rFonts w:eastAsia="仿宋_GB2312" w:hint="eastAsia"/>
          <w:sz w:val="28"/>
          <w:szCs w:val="28"/>
        </w:rPr>
        <w:t>通过通风设备实现室内环境调控</w:t>
      </w:r>
      <w:r w:rsidRPr="00D45DE2">
        <w:rPr>
          <w:rFonts w:eastAsia="仿宋_GB2312"/>
          <w:sz w:val="28"/>
          <w:szCs w:val="28"/>
        </w:rPr>
        <w:t>，同时结合我单位多年来在</w:t>
      </w:r>
      <w:r w:rsidR="00E40B72">
        <w:rPr>
          <w:rFonts w:eastAsia="仿宋_GB2312" w:hint="eastAsia"/>
          <w:sz w:val="28"/>
          <w:szCs w:val="28"/>
        </w:rPr>
        <w:t>湖南地区蔬菜大棚设计和使用上的丰富经验</w:t>
      </w:r>
      <w:r w:rsidRPr="00D45DE2">
        <w:rPr>
          <w:rFonts w:eastAsia="仿宋_GB2312"/>
          <w:sz w:val="28"/>
          <w:szCs w:val="28"/>
        </w:rPr>
        <w:t>，形成了适应于</w:t>
      </w:r>
      <w:r w:rsidR="007F09C0" w:rsidRPr="00D45DE2">
        <w:rPr>
          <w:rFonts w:eastAsia="仿宋_GB2312"/>
          <w:sz w:val="28"/>
          <w:szCs w:val="28"/>
        </w:rPr>
        <w:t>我省</w:t>
      </w:r>
      <w:r w:rsidR="00E40B72">
        <w:rPr>
          <w:rFonts w:eastAsia="仿宋_GB2312" w:hint="eastAsia"/>
          <w:sz w:val="28"/>
          <w:szCs w:val="28"/>
        </w:rPr>
        <w:t>塑料大棚的建设标准</w:t>
      </w:r>
      <w:r w:rsidRPr="00D45DE2">
        <w:rPr>
          <w:rFonts w:eastAsia="仿宋_GB2312"/>
          <w:sz w:val="28"/>
          <w:szCs w:val="28"/>
        </w:rPr>
        <w:t>。</w:t>
      </w:r>
    </w:p>
    <w:p w14:paraId="420A3DA8" w14:textId="119B9824" w:rsidR="00247524" w:rsidRPr="008E0409" w:rsidRDefault="00503E97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科研论证</w:t>
      </w:r>
    </w:p>
    <w:p w14:paraId="1DEC265B" w14:textId="1816FC14" w:rsidR="00247524" w:rsidRPr="008E0409" w:rsidRDefault="00503E9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该规程的制定是基于</w:t>
      </w:r>
      <w:r w:rsidR="007F09C0" w:rsidRPr="008E0409">
        <w:rPr>
          <w:rFonts w:eastAsia="仿宋_GB2312"/>
          <w:sz w:val="28"/>
          <w:szCs w:val="28"/>
        </w:rPr>
        <w:t>湖南农业大学</w:t>
      </w:r>
      <w:r w:rsidRPr="008E0409">
        <w:rPr>
          <w:rFonts w:eastAsia="仿宋_GB2312"/>
          <w:sz w:val="28"/>
          <w:szCs w:val="28"/>
        </w:rPr>
        <w:t>对</w:t>
      </w:r>
      <w:r w:rsidR="00EA18AA">
        <w:rPr>
          <w:rFonts w:eastAsia="仿宋_GB2312" w:hint="eastAsia"/>
          <w:sz w:val="28"/>
          <w:szCs w:val="28"/>
        </w:rPr>
        <w:t>湖南气候条件夏的塑料大棚结构优化</w:t>
      </w:r>
      <w:r w:rsidRPr="008E0409">
        <w:rPr>
          <w:rFonts w:eastAsia="仿宋_GB2312"/>
          <w:sz w:val="28"/>
          <w:szCs w:val="28"/>
        </w:rPr>
        <w:t>的研究而形成</w:t>
      </w:r>
      <w:r w:rsidR="00AD6BC3">
        <w:rPr>
          <w:rFonts w:eastAsia="仿宋_GB2312" w:hint="eastAsia"/>
          <w:sz w:val="28"/>
          <w:szCs w:val="28"/>
        </w:rPr>
        <w:t>的</w:t>
      </w:r>
      <w:r w:rsidRPr="008E0409">
        <w:rPr>
          <w:rFonts w:eastAsia="仿宋_GB2312"/>
          <w:sz w:val="28"/>
          <w:szCs w:val="28"/>
        </w:rPr>
        <w:t>。</w:t>
      </w:r>
      <w:r w:rsidR="00AD6BC3" w:rsidRPr="008E0409">
        <w:rPr>
          <w:rFonts w:eastAsia="仿宋_GB2312"/>
          <w:sz w:val="28"/>
          <w:szCs w:val="28"/>
        </w:rPr>
        <w:t>在湖南农业大学试验基地进行，</w:t>
      </w:r>
      <w:r w:rsidRPr="008E0409">
        <w:rPr>
          <w:rFonts w:eastAsia="仿宋_GB2312"/>
          <w:sz w:val="28"/>
          <w:szCs w:val="28"/>
        </w:rPr>
        <w:t>于</w:t>
      </w:r>
      <w:r w:rsidRPr="008E0409">
        <w:rPr>
          <w:rFonts w:eastAsia="仿宋_GB2312"/>
          <w:sz w:val="28"/>
          <w:szCs w:val="28"/>
        </w:rPr>
        <w:t>201</w:t>
      </w:r>
      <w:r w:rsidR="00237467">
        <w:rPr>
          <w:rFonts w:eastAsia="仿宋_GB2312" w:hint="eastAsia"/>
          <w:sz w:val="28"/>
          <w:szCs w:val="28"/>
        </w:rPr>
        <w:t>8</w:t>
      </w:r>
      <w:r w:rsidRPr="008E0409">
        <w:rPr>
          <w:rFonts w:eastAsia="仿宋_GB2312"/>
          <w:sz w:val="28"/>
          <w:szCs w:val="28"/>
        </w:rPr>
        <w:t>年</w:t>
      </w:r>
      <w:r w:rsidR="00EA18AA">
        <w:rPr>
          <w:rFonts w:eastAsia="仿宋_GB2312" w:hint="eastAsia"/>
          <w:sz w:val="28"/>
          <w:szCs w:val="28"/>
        </w:rPr>
        <w:t>4</w:t>
      </w:r>
      <w:r w:rsidRPr="008E0409">
        <w:rPr>
          <w:rFonts w:eastAsia="仿宋_GB2312"/>
          <w:sz w:val="28"/>
          <w:szCs w:val="28"/>
        </w:rPr>
        <w:t>月</w:t>
      </w:r>
      <w:r w:rsidR="00237467">
        <w:rPr>
          <w:rFonts w:eastAsia="仿宋_GB2312" w:hint="eastAsia"/>
          <w:sz w:val="28"/>
          <w:szCs w:val="28"/>
        </w:rPr>
        <w:t>1</w:t>
      </w:r>
      <w:r w:rsidR="00237467">
        <w:rPr>
          <w:rFonts w:eastAsia="仿宋_GB2312" w:hint="eastAsia"/>
          <w:sz w:val="28"/>
          <w:szCs w:val="28"/>
        </w:rPr>
        <w:t>日</w:t>
      </w:r>
      <w:r w:rsidR="00EA18AA">
        <w:rPr>
          <w:rFonts w:eastAsia="仿宋_GB2312" w:hint="eastAsia"/>
          <w:sz w:val="28"/>
          <w:szCs w:val="28"/>
        </w:rPr>
        <w:t>开始对结构优化的塑料大棚进行室内小气候监测（空气温度、光照强度等）</w:t>
      </w:r>
      <w:r w:rsidRPr="008E0409">
        <w:rPr>
          <w:rFonts w:eastAsia="仿宋_GB2312"/>
          <w:sz w:val="28"/>
          <w:szCs w:val="28"/>
        </w:rPr>
        <w:t>，</w:t>
      </w:r>
      <w:r w:rsidR="00237467">
        <w:rPr>
          <w:rFonts w:eastAsia="仿宋_GB2312" w:hint="eastAsia"/>
          <w:sz w:val="28"/>
          <w:szCs w:val="28"/>
        </w:rPr>
        <w:t>并以</w:t>
      </w:r>
      <w:r w:rsidR="00EA18AA">
        <w:rPr>
          <w:rFonts w:eastAsia="仿宋_GB2312" w:hint="eastAsia"/>
          <w:sz w:val="28"/>
          <w:szCs w:val="28"/>
        </w:rPr>
        <w:t>传统结构的塑料大棚</w:t>
      </w:r>
      <w:r w:rsidR="00237467">
        <w:rPr>
          <w:rFonts w:eastAsia="仿宋_GB2312" w:hint="eastAsia"/>
          <w:sz w:val="28"/>
          <w:szCs w:val="28"/>
        </w:rPr>
        <w:t>为对照，结果显示</w:t>
      </w:r>
      <w:r w:rsidR="00EA18AA">
        <w:rPr>
          <w:rFonts w:eastAsia="仿宋_GB2312" w:hint="eastAsia"/>
          <w:sz w:val="28"/>
          <w:szCs w:val="28"/>
        </w:rPr>
        <w:t>前者具有较好的采光、通风降温性能，利用率高、室内操作便利，较适合于湖南地区瓜类和茄果类等设施蔬菜生产</w:t>
      </w:r>
      <w:r w:rsidRPr="008E0409">
        <w:rPr>
          <w:rFonts w:eastAsia="仿宋_GB2312"/>
          <w:sz w:val="28"/>
          <w:szCs w:val="28"/>
        </w:rPr>
        <w:t>。</w:t>
      </w:r>
    </w:p>
    <w:p w14:paraId="0788401D" w14:textId="7C395D89" w:rsidR="00247524" w:rsidRPr="008E0409" w:rsidRDefault="00503E97" w:rsidP="00E05AF1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课题组于</w:t>
      </w:r>
      <w:r w:rsidRPr="008E0409">
        <w:rPr>
          <w:rFonts w:eastAsia="仿宋_GB2312"/>
          <w:sz w:val="28"/>
          <w:szCs w:val="28"/>
        </w:rPr>
        <w:t>201</w:t>
      </w:r>
      <w:r w:rsidR="00332CDD">
        <w:rPr>
          <w:rFonts w:eastAsia="仿宋_GB2312" w:hint="eastAsia"/>
          <w:sz w:val="28"/>
          <w:szCs w:val="28"/>
        </w:rPr>
        <w:t>9</w:t>
      </w:r>
      <w:r w:rsidRPr="008E0409">
        <w:rPr>
          <w:rFonts w:eastAsia="仿宋_GB2312"/>
          <w:sz w:val="28"/>
          <w:szCs w:val="28"/>
        </w:rPr>
        <w:t>-20</w:t>
      </w:r>
      <w:r w:rsidR="00332CDD">
        <w:rPr>
          <w:rFonts w:eastAsia="仿宋_GB2312" w:hint="eastAsia"/>
          <w:sz w:val="28"/>
          <w:szCs w:val="28"/>
        </w:rPr>
        <w:t>20</w:t>
      </w:r>
      <w:r w:rsidRPr="008E0409">
        <w:rPr>
          <w:rFonts w:eastAsia="仿宋_GB2312"/>
          <w:sz w:val="28"/>
          <w:szCs w:val="28"/>
        </w:rPr>
        <w:t>年连续</w:t>
      </w:r>
      <w:r w:rsidR="00332CDD">
        <w:rPr>
          <w:rFonts w:eastAsia="仿宋_GB2312" w:hint="eastAsia"/>
          <w:sz w:val="28"/>
          <w:szCs w:val="28"/>
        </w:rPr>
        <w:t>2</w:t>
      </w:r>
      <w:r w:rsidRPr="008E0409">
        <w:rPr>
          <w:rFonts w:eastAsia="仿宋_GB2312"/>
          <w:sz w:val="28"/>
          <w:szCs w:val="28"/>
        </w:rPr>
        <w:t>年与</w:t>
      </w:r>
      <w:r w:rsidR="00C61711">
        <w:rPr>
          <w:rFonts w:eastAsia="仿宋_GB2312" w:hint="eastAsia"/>
          <w:sz w:val="28"/>
          <w:szCs w:val="28"/>
        </w:rPr>
        <w:t>湘潭市农业科学院原原种场、</w:t>
      </w:r>
      <w:bookmarkStart w:id="0" w:name="_Hlk246928673"/>
      <w:r w:rsidR="00E40B72" w:rsidRPr="00E40B72">
        <w:rPr>
          <w:rFonts w:eastAsia="仿宋_GB2312" w:hint="eastAsia"/>
          <w:sz w:val="28"/>
          <w:szCs w:val="28"/>
        </w:rPr>
        <w:t>醴陵天</w:t>
      </w:r>
      <w:proofErr w:type="gramStart"/>
      <w:r w:rsidR="00E40B72" w:rsidRPr="00E40B72">
        <w:rPr>
          <w:rFonts w:eastAsia="仿宋_GB2312" w:hint="eastAsia"/>
          <w:sz w:val="28"/>
          <w:szCs w:val="28"/>
        </w:rPr>
        <w:t>睿</w:t>
      </w:r>
      <w:proofErr w:type="gramEnd"/>
      <w:r w:rsidR="00E40B72" w:rsidRPr="00E40B72">
        <w:rPr>
          <w:rFonts w:eastAsia="仿宋_GB2312" w:hint="eastAsia"/>
          <w:sz w:val="28"/>
          <w:szCs w:val="28"/>
        </w:rPr>
        <w:t>农业发展有限公司</w:t>
      </w:r>
      <w:r w:rsidR="00AD6BC3" w:rsidRPr="00E40B72">
        <w:rPr>
          <w:rFonts w:eastAsia="仿宋_GB2312" w:hint="eastAsia"/>
          <w:sz w:val="28"/>
          <w:szCs w:val="28"/>
        </w:rPr>
        <w:t>种植基地</w:t>
      </w:r>
      <w:bookmarkEnd w:id="0"/>
      <w:r w:rsidRPr="008E0409">
        <w:rPr>
          <w:rFonts w:eastAsia="仿宋_GB2312"/>
          <w:sz w:val="28"/>
          <w:szCs w:val="28"/>
        </w:rPr>
        <w:t>进行科学试验，试验</w:t>
      </w:r>
      <w:r w:rsidR="00AB6922">
        <w:rPr>
          <w:rFonts w:eastAsia="仿宋_GB2312" w:hint="eastAsia"/>
          <w:sz w:val="28"/>
          <w:szCs w:val="28"/>
        </w:rPr>
        <w:t>作物</w:t>
      </w:r>
      <w:r w:rsidRPr="008E0409">
        <w:rPr>
          <w:rFonts w:eastAsia="仿宋_GB2312"/>
          <w:sz w:val="28"/>
          <w:szCs w:val="28"/>
        </w:rPr>
        <w:t>为</w:t>
      </w:r>
      <w:r w:rsidR="00AB6922" w:rsidRPr="00AB6922">
        <w:rPr>
          <w:rFonts w:eastAsia="仿宋_GB2312" w:hint="eastAsia"/>
          <w:sz w:val="28"/>
          <w:szCs w:val="28"/>
        </w:rPr>
        <w:t>辣椒</w:t>
      </w:r>
      <w:r w:rsidR="00AB6922">
        <w:rPr>
          <w:rFonts w:eastAsia="仿宋_GB2312" w:hint="eastAsia"/>
          <w:sz w:val="28"/>
          <w:szCs w:val="28"/>
        </w:rPr>
        <w:t>（</w:t>
      </w:r>
      <w:r w:rsidR="007F09C0" w:rsidRPr="008E0409">
        <w:rPr>
          <w:rFonts w:eastAsia="仿宋_GB2312"/>
          <w:sz w:val="28"/>
          <w:szCs w:val="28"/>
        </w:rPr>
        <w:t>“</w:t>
      </w:r>
      <w:r w:rsidR="00237467" w:rsidRPr="00237467">
        <w:rPr>
          <w:rFonts w:eastAsia="仿宋_GB2312" w:hint="eastAsia"/>
          <w:sz w:val="28"/>
          <w:szCs w:val="28"/>
        </w:rPr>
        <w:t>软皮</w:t>
      </w:r>
      <w:r w:rsidR="00237467" w:rsidRPr="00237467">
        <w:rPr>
          <w:rFonts w:eastAsia="仿宋_GB2312" w:hint="eastAsia"/>
          <w:sz w:val="28"/>
          <w:szCs w:val="28"/>
        </w:rPr>
        <w:t>15</w:t>
      </w:r>
      <w:r w:rsidR="00237467" w:rsidRPr="00237467">
        <w:rPr>
          <w:rFonts w:eastAsia="仿宋_GB2312" w:hint="eastAsia"/>
          <w:sz w:val="28"/>
          <w:szCs w:val="28"/>
        </w:rPr>
        <w:t>号</w:t>
      </w:r>
      <w:r w:rsidR="00237467">
        <w:rPr>
          <w:rFonts w:eastAsia="仿宋_GB2312"/>
          <w:sz w:val="28"/>
          <w:szCs w:val="28"/>
        </w:rPr>
        <w:t>”</w:t>
      </w:r>
      <w:r w:rsidR="00237467">
        <w:rPr>
          <w:rFonts w:eastAsia="仿宋_GB2312" w:hint="eastAsia"/>
          <w:sz w:val="28"/>
          <w:szCs w:val="28"/>
        </w:rPr>
        <w:t>、“</w:t>
      </w:r>
      <w:r w:rsidR="00237467" w:rsidRPr="00237467">
        <w:rPr>
          <w:rFonts w:eastAsia="仿宋_GB2312" w:hint="eastAsia"/>
          <w:sz w:val="28"/>
          <w:szCs w:val="28"/>
        </w:rPr>
        <w:t>长</w:t>
      </w:r>
      <w:proofErr w:type="gramStart"/>
      <w:r w:rsidR="00237467" w:rsidRPr="00237467">
        <w:rPr>
          <w:rFonts w:eastAsia="仿宋_GB2312" w:hint="eastAsia"/>
          <w:sz w:val="28"/>
          <w:szCs w:val="28"/>
        </w:rPr>
        <w:lastRenderedPageBreak/>
        <w:t>研</w:t>
      </w:r>
      <w:proofErr w:type="gramEnd"/>
      <w:r w:rsidR="00237467" w:rsidRPr="00237467">
        <w:rPr>
          <w:rFonts w:eastAsia="仿宋_GB2312" w:hint="eastAsia"/>
          <w:sz w:val="28"/>
          <w:szCs w:val="28"/>
        </w:rPr>
        <w:t>青香</w:t>
      </w:r>
      <w:r w:rsidR="00237467">
        <w:rPr>
          <w:rFonts w:eastAsia="仿宋_GB2312"/>
          <w:sz w:val="28"/>
          <w:szCs w:val="28"/>
        </w:rPr>
        <w:t>”</w:t>
      </w:r>
      <w:r w:rsidR="00AB6922">
        <w:rPr>
          <w:rFonts w:eastAsia="仿宋_GB2312" w:hint="eastAsia"/>
          <w:sz w:val="28"/>
          <w:szCs w:val="28"/>
        </w:rPr>
        <w:t>）辣椒、水果黄瓜“艾力美”等，大棚面积</w:t>
      </w:r>
      <w:r w:rsidR="00237467">
        <w:rPr>
          <w:rFonts w:eastAsia="仿宋_GB2312" w:hint="eastAsia"/>
          <w:sz w:val="28"/>
          <w:szCs w:val="28"/>
        </w:rPr>
        <w:t>共计</w:t>
      </w:r>
      <w:r w:rsidR="00320944">
        <w:rPr>
          <w:rFonts w:eastAsia="仿宋_GB2312" w:hint="eastAsia"/>
          <w:sz w:val="28"/>
          <w:szCs w:val="28"/>
        </w:rPr>
        <w:t>40</w:t>
      </w:r>
      <w:r w:rsidR="00320944">
        <w:rPr>
          <w:rFonts w:eastAsia="仿宋_GB2312" w:hint="eastAsia"/>
          <w:sz w:val="28"/>
          <w:szCs w:val="28"/>
        </w:rPr>
        <w:t>余亩</w:t>
      </w:r>
      <w:r w:rsidRPr="008E0409">
        <w:rPr>
          <w:rFonts w:eastAsia="仿宋_GB2312"/>
          <w:sz w:val="28"/>
          <w:szCs w:val="28"/>
        </w:rPr>
        <w:t>，</w:t>
      </w:r>
      <w:r w:rsidR="00AD6BC3">
        <w:rPr>
          <w:rFonts w:eastAsia="仿宋_GB2312" w:hint="eastAsia"/>
          <w:sz w:val="28"/>
          <w:szCs w:val="28"/>
        </w:rPr>
        <w:t>均</w:t>
      </w:r>
      <w:r w:rsidRPr="008E0409">
        <w:rPr>
          <w:rFonts w:eastAsia="仿宋_GB2312"/>
          <w:sz w:val="28"/>
          <w:szCs w:val="28"/>
        </w:rPr>
        <w:t>取得了较好的</w:t>
      </w:r>
      <w:r w:rsidR="00320944">
        <w:rPr>
          <w:rFonts w:eastAsia="仿宋_GB2312" w:hint="eastAsia"/>
          <w:sz w:val="28"/>
          <w:szCs w:val="28"/>
        </w:rPr>
        <w:t>生产效果</w:t>
      </w:r>
      <w:r w:rsidR="001B59EB">
        <w:rPr>
          <w:rFonts w:eastAsia="仿宋_GB2312" w:hint="eastAsia"/>
          <w:sz w:val="28"/>
          <w:szCs w:val="28"/>
        </w:rPr>
        <w:t>。与传统结构大棚相比，标准大棚全年利用率提高了</w:t>
      </w:r>
      <w:r w:rsidR="001B59EB">
        <w:rPr>
          <w:rFonts w:eastAsia="仿宋_GB2312" w:hint="eastAsia"/>
          <w:sz w:val="28"/>
          <w:szCs w:val="28"/>
        </w:rPr>
        <w:t>16.8%</w:t>
      </w:r>
      <w:r w:rsidR="001B59EB">
        <w:rPr>
          <w:rFonts w:eastAsia="仿宋_GB2312" w:hint="eastAsia"/>
          <w:sz w:val="28"/>
          <w:szCs w:val="28"/>
        </w:rPr>
        <w:t>，</w:t>
      </w:r>
      <w:r w:rsidR="001B59EB" w:rsidRPr="001B59EB">
        <w:rPr>
          <w:rFonts w:eastAsia="仿宋_GB2312" w:hint="eastAsia"/>
          <w:sz w:val="28"/>
          <w:szCs w:val="28"/>
        </w:rPr>
        <w:t>产量</w:t>
      </w:r>
      <w:r w:rsidR="001B59EB">
        <w:rPr>
          <w:rFonts w:eastAsia="仿宋_GB2312" w:hint="eastAsia"/>
          <w:sz w:val="28"/>
          <w:szCs w:val="28"/>
        </w:rPr>
        <w:t>平均</w:t>
      </w:r>
      <w:r w:rsidR="001B59EB" w:rsidRPr="001B59EB">
        <w:rPr>
          <w:rFonts w:eastAsia="仿宋_GB2312" w:hint="eastAsia"/>
          <w:sz w:val="28"/>
          <w:szCs w:val="28"/>
        </w:rPr>
        <w:t>提高了</w:t>
      </w:r>
      <w:r w:rsidR="001B59EB" w:rsidRPr="001B59EB">
        <w:rPr>
          <w:rFonts w:eastAsia="仿宋_GB2312" w:hint="eastAsia"/>
          <w:sz w:val="28"/>
          <w:szCs w:val="28"/>
        </w:rPr>
        <w:t>1</w:t>
      </w:r>
      <w:r w:rsidR="001B59EB">
        <w:rPr>
          <w:rFonts w:eastAsia="仿宋_GB2312" w:hint="eastAsia"/>
          <w:sz w:val="28"/>
          <w:szCs w:val="28"/>
        </w:rPr>
        <w:t>4.1</w:t>
      </w:r>
      <w:r w:rsidR="001B59EB" w:rsidRPr="001B59EB">
        <w:rPr>
          <w:rFonts w:eastAsia="仿宋_GB2312" w:hint="eastAsia"/>
          <w:sz w:val="28"/>
          <w:szCs w:val="28"/>
        </w:rPr>
        <w:t>%</w:t>
      </w:r>
      <w:r w:rsidR="001B59EB" w:rsidRPr="001B59EB">
        <w:rPr>
          <w:rFonts w:eastAsia="仿宋_GB2312" w:hint="eastAsia"/>
          <w:sz w:val="28"/>
          <w:szCs w:val="28"/>
        </w:rPr>
        <w:t>，</w:t>
      </w:r>
      <w:r w:rsidR="001B59EB">
        <w:rPr>
          <w:rFonts w:eastAsia="仿宋_GB2312" w:hint="eastAsia"/>
          <w:sz w:val="28"/>
          <w:szCs w:val="28"/>
        </w:rPr>
        <w:t>病虫害用药量</w:t>
      </w:r>
      <w:r w:rsidR="001B59EB" w:rsidRPr="001B59EB">
        <w:rPr>
          <w:rFonts w:eastAsia="仿宋_GB2312" w:hint="eastAsia"/>
          <w:sz w:val="28"/>
          <w:szCs w:val="28"/>
        </w:rPr>
        <w:t>降低了</w:t>
      </w:r>
      <w:r w:rsidR="001B59EB">
        <w:rPr>
          <w:rFonts w:eastAsia="仿宋_GB2312" w:hint="eastAsia"/>
          <w:sz w:val="28"/>
          <w:szCs w:val="28"/>
        </w:rPr>
        <w:t>22.3%</w:t>
      </w:r>
      <w:r w:rsidR="001B59EB" w:rsidRPr="001B59EB">
        <w:rPr>
          <w:rFonts w:eastAsia="仿宋_GB2312" w:hint="eastAsia"/>
          <w:sz w:val="28"/>
          <w:szCs w:val="28"/>
        </w:rPr>
        <w:t>以上，</w:t>
      </w:r>
      <w:r w:rsidR="00264BAC">
        <w:rPr>
          <w:rFonts w:eastAsia="仿宋_GB2312" w:hint="eastAsia"/>
          <w:sz w:val="28"/>
          <w:szCs w:val="28"/>
        </w:rPr>
        <w:t>蔬菜产品</w:t>
      </w:r>
      <w:r w:rsidR="001B59EB" w:rsidRPr="001B59EB">
        <w:rPr>
          <w:rFonts w:eastAsia="仿宋_GB2312" w:hint="eastAsia"/>
          <w:sz w:val="28"/>
          <w:szCs w:val="28"/>
        </w:rPr>
        <w:t>竞争力大大提高</w:t>
      </w:r>
      <w:r w:rsidR="00264BAC">
        <w:rPr>
          <w:rFonts w:eastAsia="仿宋_GB2312" w:hint="eastAsia"/>
          <w:sz w:val="28"/>
          <w:szCs w:val="28"/>
        </w:rPr>
        <w:t>。</w:t>
      </w:r>
    </w:p>
    <w:p w14:paraId="11103DDA" w14:textId="30C230CB" w:rsidR="00247524" w:rsidRPr="008E0409" w:rsidRDefault="00503E97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项目组于</w:t>
      </w:r>
      <w:r w:rsidRPr="008E0409">
        <w:rPr>
          <w:rFonts w:eastAsia="仿宋_GB2312"/>
          <w:sz w:val="28"/>
          <w:szCs w:val="28"/>
        </w:rPr>
        <w:t>201</w:t>
      </w:r>
      <w:r w:rsidR="00332CDD">
        <w:rPr>
          <w:rFonts w:eastAsia="仿宋_GB2312" w:hint="eastAsia"/>
          <w:sz w:val="28"/>
          <w:szCs w:val="28"/>
        </w:rPr>
        <w:t>9</w:t>
      </w:r>
      <w:r w:rsidRPr="008E0409">
        <w:rPr>
          <w:rFonts w:eastAsia="仿宋_GB2312"/>
          <w:sz w:val="28"/>
          <w:szCs w:val="28"/>
        </w:rPr>
        <w:t>年申请湖南省农业委员会地方标准制定，并获得批准。项目组</w:t>
      </w:r>
      <w:r w:rsidR="00AD6BC3">
        <w:rPr>
          <w:rFonts w:eastAsia="仿宋_GB2312" w:hint="eastAsia"/>
          <w:sz w:val="28"/>
          <w:szCs w:val="28"/>
        </w:rPr>
        <w:t>在</w:t>
      </w:r>
      <w:r w:rsidRPr="008E0409">
        <w:rPr>
          <w:rFonts w:eastAsia="仿宋_GB2312"/>
          <w:sz w:val="28"/>
          <w:szCs w:val="28"/>
        </w:rPr>
        <w:t>向科研院校和企业广泛征求意见</w:t>
      </w:r>
      <w:r w:rsidR="00AD6BC3">
        <w:rPr>
          <w:rFonts w:eastAsia="仿宋_GB2312" w:hint="eastAsia"/>
          <w:sz w:val="28"/>
          <w:szCs w:val="28"/>
        </w:rPr>
        <w:t>的基础上</w:t>
      </w:r>
      <w:r w:rsidRPr="008E0409">
        <w:rPr>
          <w:rFonts w:eastAsia="仿宋_GB2312"/>
          <w:sz w:val="28"/>
          <w:szCs w:val="28"/>
        </w:rPr>
        <w:t>，结合长期进行</w:t>
      </w:r>
      <w:r w:rsidR="00264BAC">
        <w:rPr>
          <w:rFonts w:eastAsia="仿宋_GB2312" w:hint="eastAsia"/>
          <w:sz w:val="28"/>
          <w:szCs w:val="28"/>
        </w:rPr>
        <w:t>塑料大棚设及和使用过程中对</w:t>
      </w:r>
      <w:r w:rsidR="00264BAC" w:rsidRPr="00264BAC">
        <w:rPr>
          <w:rFonts w:eastAsia="仿宋_GB2312" w:hint="eastAsia"/>
          <w:sz w:val="28"/>
          <w:szCs w:val="28"/>
        </w:rPr>
        <w:t>塑料大棚的术语和定义、结构和用途、规格型号与材料要求、大棚建造、性能等基本要求</w:t>
      </w:r>
      <w:r w:rsidRPr="008E0409">
        <w:rPr>
          <w:rFonts w:eastAsia="仿宋_GB2312"/>
          <w:sz w:val="28"/>
          <w:szCs w:val="28"/>
        </w:rPr>
        <w:t>，确定</w:t>
      </w:r>
      <w:r w:rsidR="00AD6BC3">
        <w:rPr>
          <w:rFonts w:eastAsia="仿宋_GB2312" w:hint="eastAsia"/>
          <w:sz w:val="28"/>
          <w:szCs w:val="28"/>
        </w:rPr>
        <w:t>所制定规程</w:t>
      </w:r>
      <w:r w:rsidRPr="008E0409">
        <w:rPr>
          <w:rFonts w:eastAsia="仿宋_GB2312"/>
          <w:sz w:val="28"/>
          <w:szCs w:val="28"/>
        </w:rPr>
        <w:t>的可靠性。</w:t>
      </w:r>
      <w:r w:rsidR="00AD6BC3">
        <w:rPr>
          <w:rFonts w:eastAsia="仿宋_GB2312" w:hint="eastAsia"/>
          <w:sz w:val="28"/>
          <w:szCs w:val="28"/>
        </w:rPr>
        <w:t>并</w:t>
      </w:r>
      <w:r w:rsidRPr="008E0409">
        <w:rPr>
          <w:rFonts w:eastAsia="仿宋_GB2312"/>
          <w:sz w:val="28"/>
          <w:szCs w:val="28"/>
        </w:rPr>
        <w:t>于</w:t>
      </w:r>
      <w:r w:rsidRPr="008E0409">
        <w:rPr>
          <w:rFonts w:eastAsia="仿宋_GB2312"/>
          <w:sz w:val="28"/>
          <w:szCs w:val="28"/>
        </w:rPr>
        <w:t>20</w:t>
      </w:r>
      <w:r w:rsidR="00332CDD">
        <w:rPr>
          <w:rFonts w:eastAsia="仿宋_GB2312" w:hint="eastAsia"/>
          <w:sz w:val="28"/>
          <w:szCs w:val="28"/>
        </w:rPr>
        <w:t>20</w:t>
      </w:r>
      <w:r w:rsidRPr="008E0409">
        <w:rPr>
          <w:rFonts w:eastAsia="仿宋_GB2312"/>
          <w:sz w:val="28"/>
          <w:szCs w:val="28"/>
        </w:rPr>
        <w:t>年项目组形成了《</w:t>
      </w:r>
      <w:r w:rsidR="00264BAC" w:rsidRPr="00264BAC">
        <w:rPr>
          <w:rFonts w:eastAsia="仿宋_GB2312" w:hint="eastAsia"/>
          <w:sz w:val="28"/>
          <w:szCs w:val="28"/>
        </w:rPr>
        <w:t>湖南塑料大棚建设标准</w:t>
      </w:r>
      <w:r w:rsidRPr="008E0409">
        <w:rPr>
          <w:rFonts w:eastAsia="仿宋_GB2312"/>
          <w:sz w:val="28"/>
          <w:szCs w:val="28"/>
        </w:rPr>
        <w:t>》送审稿，请专家进行评议。</w:t>
      </w:r>
    </w:p>
    <w:p w14:paraId="37219935" w14:textId="74FDD8A4" w:rsidR="00247524" w:rsidRPr="008E0409" w:rsidRDefault="00503E97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在该</w:t>
      </w:r>
      <w:r w:rsidR="00AD6BC3">
        <w:rPr>
          <w:rFonts w:eastAsia="仿宋_GB2312" w:hint="eastAsia"/>
          <w:sz w:val="28"/>
          <w:szCs w:val="28"/>
        </w:rPr>
        <w:t>规程</w:t>
      </w:r>
      <w:r w:rsidRPr="008E0409">
        <w:rPr>
          <w:rFonts w:eastAsia="仿宋_GB2312"/>
          <w:sz w:val="28"/>
          <w:szCs w:val="28"/>
        </w:rPr>
        <w:t>制定过程中形成了一批技术参数，该技术参数的制定主要是</w:t>
      </w:r>
      <w:r w:rsidR="00AD6BC3">
        <w:rPr>
          <w:rFonts w:eastAsia="仿宋_GB2312" w:hint="eastAsia"/>
          <w:sz w:val="28"/>
          <w:szCs w:val="28"/>
        </w:rPr>
        <w:t>基于</w:t>
      </w:r>
      <w:r w:rsidRPr="008E0409">
        <w:rPr>
          <w:rFonts w:eastAsia="仿宋_GB2312"/>
          <w:sz w:val="28"/>
          <w:szCs w:val="28"/>
        </w:rPr>
        <w:t>文献资料</w:t>
      </w:r>
      <w:r w:rsidR="00AD6BC3">
        <w:rPr>
          <w:rFonts w:eastAsia="仿宋_GB2312" w:hint="eastAsia"/>
          <w:sz w:val="28"/>
          <w:szCs w:val="28"/>
        </w:rPr>
        <w:t>、</w:t>
      </w:r>
      <w:r w:rsidRPr="008E0409">
        <w:rPr>
          <w:rFonts w:eastAsia="仿宋_GB2312"/>
          <w:sz w:val="28"/>
          <w:szCs w:val="28"/>
        </w:rPr>
        <w:t>科研过程中实际操作的情况</w:t>
      </w:r>
      <w:r w:rsidR="00AD6BC3">
        <w:rPr>
          <w:rFonts w:eastAsia="仿宋_GB2312" w:hint="eastAsia"/>
          <w:sz w:val="28"/>
          <w:szCs w:val="28"/>
        </w:rPr>
        <w:t>，并结合</w:t>
      </w:r>
      <w:r w:rsidRPr="008E0409">
        <w:rPr>
          <w:rFonts w:eastAsia="仿宋_GB2312"/>
          <w:sz w:val="28"/>
          <w:szCs w:val="28"/>
        </w:rPr>
        <w:t>专家</w:t>
      </w:r>
      <w:r w:rsidR="00AD6BC3">
        <w:rPr>
          <w:rFonts w:eastAsia="仿宋_GB2312" w:hint="eastAsia"/>
          <w:sz w:val="28"/>
          <w:szCs w:val="28"/>
        </w:rPr>
        <w:t>评议</w:t>
      </w:r>
      <w:r w:rsidRPr="008E0409">
        <w:rPr>
          <w:rFonts w:eastAsia="仿宋_GB2312"/>
          <w:sz w:val="28"/>
          <w:szCs w:val="28"/>
        </w:rPr>
        <w:t>意见而形成的。</w:t>
      </w:r>
    </w:p>
    <w:p w14:paraId="1EFF44E5" w14:textId="59094378" w:rsidR="00247524" w:rsidRPr="008E0409" w:rsidRDefault="00503E97" w:rsidP="00264BAC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（</w:t>
      </w:r>
      <w:r w:rsidRPr="008E0409">
        <w:rPr>
          <w:rFonts w:eastAsia="仿宋_GB2312"/>
          <w:sz w:val="28"/>
          <w:szCs w:val="28"/>
        </w:rPr>
        <w:t>1</w:t>
      </w:r>
      <w:r w:rsidRPr="008E0409">
        <w:rPr>
          <w:rFonts w:eastAsia="仿宋_GB2312"/>
          <w:sz w:val="28"/>
          <w:szCs w:val="28"/>
        </w:rPr>
        <w:t>）</w:t>
      </w:r>
      <w:r w:rsidR="00264BAC">
        <w:rPr>
          <w:rFonts w:eastAsia="仿宋_GB2312" w:hint="eastAsia"/>
          <w:sz w:val="28"/>
          <w:szCs w:val="28"/>
        </w:rPr>
        <w:t>大棚结构参数：标准大棚的</w:t>
      </w:r>
      <w:r w:rsidR="00264BAC" w:rsidRPr="00264BAC">
        <w:rPr>
          <w:rFonts w:eastAsia="仿宋_GB2312" w:hint="eastAsia"/>
          <w:sz w:val="28"/>
          <w:szCs w:val="28"/>
        </w:rPr>
        <w:t>跨度</w:t>
      </w:r>
      <w:r w:rsidR="00264BAC">
        <w:rPr>
          <w:rFonts w:eastAsia="仿宋_GB2312" w:hint="eastAsia"/>
          <w:sz w:val="28"/>
          <w:szCs w:val="28"/>
        </w:rPr>
        <w:t>为</w:t>
      </w:r>
      <w:r w:rsidR="00264BAC" w:rsidRPr="00264BAC">
        <w:rPr>
          <w:rFonts w:eastAsia="仿宋_GB2312" w:hint="eastAsia"/>
          <w:sz w:val="28"/>
          <w:szCs w:val="28"/>
        </w:rPr>
        <w:t>8 m</w:t>
      </w:r>
      <w:r w:rsidR="00264BAC" w:rsidRPr="00264BAC">
        <w:rPr>
          <w:rFonts w:eastAsia="仿宋_GB2312" w:hint="eastAsia"/>
          <w:sz w:val="28"/>
          <w:szCs w:val="28"/>
        </w:rPr>
        <w:t>～</w:t>
      </w:r>
      <w:r w:rsidR="00264BAC" w:rsidRPr="00264BAC">
        <w:rPr>
          <w:rFonts w:eastAsia="仿宋_GB2312" w:hint="eastAsia"/>
          <w:sz w:val="28"/>
          <w:szCs w:val="28"/>
        </w:rPr>
        <w:t>10 m</w:t>
      </w:r>
      <w:r w:rsidR="00264BAC">
        <w:rPr>
          <w:rFonts w:eastAsia="仿宋_GB2312" w:hint="eastAsia"/>
          <w:sz w:val="28"/>
          <w:szCs w:val="28"/>
        </w:rPr>
        <w:t>，</w:t>
      </w:r>
      <w:r w:rsidR="00264BAC" w:rsidRPr="00264BAC">
        <w:rPr>
          <w:rFonts w:eastAsia="仿宋_GB2312" w:hint="eastAsia"/>
          <w:sz w:val="28"/>
          <w:szCs w:val="28"/>
        </w:rPr>
        <w:t>拱间距</w:t>
      </w:r>
      <w:r w:rsidR="00264BAC">
        <w:rPr>
          <w:rFonts w:eastAsia="仿宋_GB2312" w:hint="eastAsia"/>
          <w:sz w:val="28"/>
          <w:szCs w:val="28"/>
        </w:rPr>
        <w:t>为</w:t>
      </w:r>
      <w:r w:rsidR="00264BAC" w:rsidRPr="00264BAC">
        <w:rPr>
          <w:rFonts w:eastAsia="仿宋_GB2312" w:hint="eastAsia"/>
          <w:sz w:val="28"/>
          <w:szCs w:val="28"/>
        </w:rPr>
        <w:t>0.8 m</w:t>
      </w:r>
      <w:r w:rsidR="00264BAC" w:rsidRPr="00264BAC">
        <w:rPr>
          <w:rFonts w:eastAsia="仿宋_GB2312" w:hint="eastAsia"/>
          <w:sz w:val="28"/>
          <w:szCs w:val="28"/>
        </w:rPr>
        <w:t>～</w:t>
      </w:r>
      <w:r w:rsidR="00264BAC" w:rsidRPr="00264BAC">
        <w:rPr>
          <w:rFonts w:eastAsia="仿宋_GB2312" w:hint="eastAsia"/>
          <w:sz w:val="28"/>
          <w:szCs w:val="28"/>
        </w:rPr>
        <w:t>1.0 m</w:t>
      </w:r>
      <w:r w:rsidR="00264BAC">
        <w:rPr>
          <w:rFonts w:eastAsia="仿宋_GB2312" w:hint="eastAsia"/>
          <w:sz w:val="28"/>
          <w:szCs w:val="28"/>
        </w:rPr>
        <w:t>，</w:t>
      </w:r>
      <w:r w:rsidR="00264BAC" w:rsidRPr="00264BAC">
        <w:rPr>
          <w:rFonts w:eastAsia="仿宋_GB2312" w:hint="eastAsia"/>
          <w:sz w:val="28"/>
          <w:szCs w:val="28"/>
        </w:rPr>
        <w:t>顶高</w:t>
      </w:r>
      <w:r w:rsidR="00264BAC">
        <w:rPr>
          <w:rFonts w:eastAsia="仿宋_GB2312" w:hint="eastAsia"/>
          <w:sz w:val="28"/>
          <w:szCs w:val="28"/>
        </w:rPr>
        <w:t>为</w:t>
      </w:r>
      <w:r w:rsidR="00264BAC" w:rsidRPr="00264BAC">
        <w:rPr>
          <w:rFonts w:eastAsia="仿宋_GB2312" w:hint="eastAsia"/>
          <w:sz w:val="28"/>
          <w:szCs w:val="28"/>
        </w:rPr>
        <w:t>3.2 m</w:t>
      </w:r>
      <w:r w:rsidR="00264BAC" w:rsidRPr="00264BAC">
        <w:rPr>
          <w:rFonts w:eastAsia="仿宋_GB2312" w:hint="eastAsia"/>
          <w:sz w:val="28"/>
          <w:szCs w:val="28"/>
        </w:rPr>
        <w:t>～</w:t>
      </w:r>
      <w:r w:rsidR="00264BAC" w:rsidRPr="00264BAC">
        <w:rPr>
          <w:rFonts w:eastAsia="仿宋_GB2312" w:hint="eastAsia"/>
          <w:sz w:val="28"/>
          <w:szCs w:val="28"/>
        </w:rPr>
        <w:t>3.8 m</w:t>
      </w:r>
      <w:r w:rsidR="00264BAC">
        <w:rPr>
          <w:rFonts w:eastAsia="仿宋_GB2312" w:hint="eastAsia"/>
          <w:sz w:val="28"/>
          <w:szCs w:val="28"/>
        </w:rPr>
        <w:t>，</w:t>
      </w:r>
      <w:r w:rsidR="00264BAC" w:rsidRPr="00264BAC">
        <w:rPr>
          <w:rFonts w:eastAsia="仿宋_GB2312" w:hint="eastAsia"/>
          <w:sz w:val="28"/>
          <w:szCs w:val="28"/>
        </w:rPr>
        <w:t>肩高</w:t>
      </w:r>
      <w:r w:rsidR="00264BAC">
        <w:rPr>
          <w:rFonts w:eastAsia="仿宋_GB2312" w:hint="eastAsia"/>
          <w:sz w:val="28"/>
          <w:szCs w:val="28"/>
        </w:rPr>
        <w:t>为</w:t>
      </w:r>
      <w:r w:rsidR="00264BAC" w:rsidRPr="00264BAC">
        <w:rPr>
          <w:rFonts w:eastAsia="仿宋_GB2312" w:hint="eastAsia"/>
          <w:sz w:val="28"/>
          <w:szCs w:val="28"/>
        </w:rPr>
        <w:t>1.8 m</w:t>
      </w:r>
      <w:r w:rsidR="00264BAC" w:rsidRPr="00264BAC">
        <w:rPr>
          <w:rFonts w:eastAsia="仿宋_GB2312" w:hint="eastAsia"/>
          <w:sz w:val="28"/>
          <w:szCs w:val="28"/>
        </w:rPr>
        <w:t>～</w:t>
      </w:r>
      <w:r w:rsidR="00264BAC" w:rsidRPr="00264BAC">
        <w:rPr>
          <w:rFonts w:eastAsia="仿宋_GB2312" w:hint="eastAsia"/>
          <w:sz w:val="28"/>
          <w:szCs w:val="28"/>
        </w:rPr>
        <w:t>2.2 m</w:t>
      </w:r>
      <w:r w:rsidR="00264BAC">
        <w:rPr>
          <w:rFonts w:eastAsia="仿宋_GB2312" w:hint="eastAsia"/>
          <w:sz w:val="28"/>
          <w:szCs w:val="28"/>
        </w:rPr>
        <w:t>，</w:t>
      </w:r>
      <w:r w:rsidR="00264BAC" w:rsidRPr="00264BAC">
        <w:rPr>
          <w:rFonts w:eastAsia="仿宋_GB2312" w:hint="eastAsia"/>
          <w:sz w:val="28"/>
          <w:szCs w:val="28"/>
        </w:rPr>
        <w:t>长度</w:t>
      </w:r>
      <w:r w:rsidR="00264BAC">
        <w:rPr>
          <w:rFonts w:eastAsia="仿宋_GB2312" w:hint="eastAsia"/>
          <w:sz w:val="28"/>
          <w:szCs w:val="28"/>
        </w:rPr>
        <w:t>为</w:t>
      </w:r>
      <w:r w:rsidR="00264BAC" w:rsidRPr="00264BAC">
        <w:rPr>
          <w:rFonts w:eastAsia="仿宋_GB2312" w:hint="eastAsia"/>
          <w:sz w:val="28"/>
          <w:szCs w:val="28"/>
        </w:rPr>
        <w:t>30 m</w:t>
      </w:r>
      <w:r w:rsidR="00264BAC" w:rsidRPr="00264BAC">
        <w:rPr>
          <w:rFonts w:eastAsia="仿宋_GB2312" w:hint="eastAsia"/>
          <w:sz w:val="28"/>
          <w:szCs w:val="28"/>
        </w:rPr>
        <w:t>～</w:t>
      </w:r>
      <w:r w:rsidR="00264BAC" w:rsidRPr="00264BAC">
        <w:rPr>
          <w:rFonts w:eastAsia="仿宋_GB2312" w:hint="eastAsia"/>
          <w:sz w:val="28"/>
          <w:szCs w:val="28"/>
        </w:rPr>
        <w:t>40 m</w:t>
      </w:r>
      <w:r w:rsidR="00264BAC">
        <w:rPr>
          <w:rFonts w:eastAsia="仿宋_GB2312" w:hint="eastAsia"/>
          <w:sz w:val="28"/>
          <w:szCs w:val="28"/>
        </w:rPr>
        <w:t>，</w:t>
      </w:r>
      <w:r w:rsidRPr="008E0409">
        <w:rPr>
          <w:rFonts w:eastAsia="仿宋_GB2312"/>
          <w:sz w:val="28"/>
          <w:szCs w:val="28"/>
        </w:rPr>
        <w:t>主要是参考</w:t>
      </w:r>
      <w:r w:rsidR="003478B8">
        <w:rPr>
          <w:rFonts w:eastAsia="仿宋_GB2312" w:hint="eastAsia"/>
          <w:sz w:val="28"/>
          <w:szCs w:val="28"/>
        </w:rPr>
        <w:t>湖南地区的</w:t>
      </w:r>
      <w:r w:rsidR="00C47B29">
        <w:rPr>
          <w:rFonts w:eastAsia="仿宋_GB2312" w:hint="eastAsia"/>
          <w:sz w:val="28"/>
          <w:szCs w:val="28"/>
        </w:rPr>
        <w:t>气象资料</w:t>
      </w:r>
      <w:r w:rsidRPr="008E0409">
        <w:rPr>
          <w:rFonts w:eastAsia="仿宋_GB2312"/>
          <w:sz w:val="28"/>
          <w:szCs w:val="28"/>
        </w:rPr>
        <w:t>以及多</w:t>
      </w:r>
      <w:r w:rsidR="00264BAC">
        <w:rPr>
          <w:rFonts w:eastAsia="仿宋_GB2312" w:hint="eastAsia"/>
          <w:sz w:val="28"/>
          <w:szCs w:val="28"/>
        </w:rPr>
        <w:t>大棚栽培瓜类和茄果类蔬菜对环境条件的需求</w:t>
      </w:r>
      <w:r w:rsidRPr="008E0409">
        <w:rPr>
          <w:rFonts w:eastAsia="仿宋_GB2312"/>
          <w:sz w:val="28"/>
          <w:szCs w:val="28"/>
        </w:rPr>
        <w:t>，且通过试验论证可行而确定的；</w:t>
      </w:r>
      <w:r w:rsidR="00C47B29" w:rsidRPr="008E0409">
        <w:rPr>
          <w:rFonts w:eastAsia="仿宋_GB2312"/>
          <w:sz w:val="28"/>
          <w:szCs w:val="28"/>
        </w:rPr>
        <w:t>（</w:t>
      </w:r>
      <w:r w:rsidR="00C47B29">
        <w:rPr>
          <w:rFonts w:eastAsia="仿宋_GB2312" w:hint="eastAsia"/>
          <w:sz w:val="28"/>
          <w:szCs w:val="28"/>
        </w:rPr>
        <w:t>2</w:t>
      </w:r>
      <w:r w:rsidR="00C47B29" w:rsidRPr="008E0409">
        <w:rPr>
          <w:rFonts w:eastAsia="仿宋_GB2312"/>
          <w:sz w:val="28"/>
          <w:szCs w:val="28"/>
        </w:rPr>
        <w:t>）</w:t>
      </w:r>
      <w:r w:rsidR="00264BAC">
        <w:rPr>
          <w:rFonts w:eastAsia="仿宋_GB2312" w:hint="eastAsia"/>
          <w:sz w:val="28"/>
          <w:szCs w:val="28"/>
        </w:rPr>
        <w:t>大棚骨架材料尺寸参数：主拱、</w:t>
      </w:r>
      <w:r w:rsidR="00264BAC" w:rsidRPr="00264BAC">
        <w:rPr>
          <w:rFonts w:eastAsia="仿宋_GB2312"/>
          <w:sz w:val="28"/>
          <w:szCs w:val="28"/>
        </w:rPr>
        <w:t>拉杆</w:t>
      </w:r>
      <w:r w:rsidR="006358D1">
        <w:rPr>
          <w:rFonts w:eastAsia="仿宋_GB2312" w:hint="eastAsia"/>
          <w:sz w:val="28"/>
          <w:szCs w:val="28"/>
        </w:rPr>
        <w:t>、</w:t>
      </w:r>
      <w:r w:rsidR="00264BAC" w:rsidRPr="00264BAC">
        <w:rPr>
          <w:rFonts w:eastAsia="仿宋_GB2312"/>
          <w:sz w:val="28"/>
          <w:szCs w:val="28"/>
        </w:rPr>
        <w:t>斜撑</w:t>
      </w:r>
      <w:r w:rsidR="006358D1">
        <w:rPr>
          <w:rFonts w:eastAsia="仿宋_GB2312" w:hint="eastAsia"/>
          <w:sz w:val="28"/>
          <w:szCs w:val="28"/>
        </w:rPr>
        <w:t>、水平撑、活动立柱</w:t>
      </w:r>
      <w:r w:rsidR="00264BAC" w:rsidRPr="00264BAC">
        <w:rPr>
          <w:rFonts w:eastAsia="仿宋_GB2312"/>
          <w:sz w:val="28"/>
          <w:szCs w:val="28"/>
        </w:rPr>
        <w:t>均</w:t>
      </w:r>
      <w:r w:rsidR="00264BAC" w:rsidRPr="00264BAC">
        <w:rPr>
          <w:rFonts w:eastAsia="仿宋_GB2312" w:hint="eastAsia"/>
          <w:sz w:val="28"/>
          <w:szCs w:val="28"/>
        </w:rPr>
        <w:t>采用直径</w:t>
      </w:r>
      <w:r w:rsidR="00264BAC" w:rsidRPr="00264BAC">
        <w:rPr>
          <w:rFonts w:eastAsia="仿宋_GB2312" w:hint="eastAsia"/>
          <w:sz w:val="28"/>
          <w:szCs w:val="28"/>
        </w:rPr>
        <w:t>32</w:t>
      </w:r>
      <w:r w:rsidR="00264BAC" w:rsidRPr="00264BAC">
        <w:rPr>
          <w:rFonts w:eastAsia="仿宋_GB2312" w:hint="eastAsia"/>
          <w:sz w:val="28"/>
          <w:szCs w:val="28"/>
        </w:rPr>
        <w:t>×</w:t>
      </w:r>
      <w:r w:rsidR="00264BAC" w:rsidRPr="00264BAC">
        <w:rPr>
          <w:rFonts w:eastAsia="仿宋_GB2312" w:hint="eastAsia"/>
          <w:sz w:val="28"/>
          <w:szCs w:val="28"/>
        </w:rPr>
        <w:t>1.5 mm</w:t>
      </w:r>
      <w:r w:rsidR="00264BAC" w:rsidRPr="00264BAC">
        <w:rPr>
          <w:rFonts w:eastAsia="仿宋_GB2312" w:hint="eastAsia"/>
          <w:sz w:val="28"/>
          <w:szCs w:val="28"/>
        </w:rPr>
        <w:t>直缝钢管，热浸镀锌</w:t>
      </w:r>
      <w:r w:rsidR="006358D1">
        <w:rPr>
          <w:rFonts w:eastAsia="仿宋_GB2312" w:hint="eastAsia"/>
          <w:sz w:val="28"/>
          <w:szCs w:val="28"/>
        </w:rPr>
        <w:t>。</w:t>
      </w:r>
      <w:proofErr w:type="gramStart"/>
      <w:r w:rsidR="006358D1" w:rsidRPr="006358D1">
        <w:rPr>
          <w:rFonts w:eastAsia="仿宋_GB2312" w:hint="eastAsia"/>
          <w:sz w:val="28"/>
          <w:szCs w:val="28"/>
        </w:rPr>
        <w:t>水平撑</w:t>
      </w:r>
      <w:r w:rsidR="006358D1">
        <w:rPr>
          <w:rFonts w:eastAsia="仿宋_GB2312" w:hint="eastAsia"/>
          <w:sz w:val="28"/>
          <w:szCs w:val="28"/>
        </w:rPr>
        <w:t>和</w:t>
      </w:r>
      <w:r w:rsidR="006358D1" w:rsidRPr="006358D1">
        <w:rPr>
          <w:rFonts w:eastAsia="仿宋_GB2312" w:hint="eastAsia"/>
          <w:sz w:val="28"/>
          <w:szCs w:val="28"/>
        </w:rPr>
        <w:t>活动</w:t>
      </w:r>
      <w:proofErr w:type="gramEnd"/>
      <w:r w:rsidR="006358D1" w:rsidRPr="006358D1">
        <w:rPr>
          <w:rFonts w:eastAsia="仿宋_GB2312" w:hint="eastAsia"/>
          <w:sz w:val="28"/>
          <w:szCs w:val="28"/>
        </w:rPr>
        <w:t>立柱</w:t>
      </w:r>
      <w:r w:rsidR="006358D1">
        <w:rPr>
          <w:rFonts w:eastAsia="仿宋_GB2312" w:hint="eastAsia"/>
          <w:sz w:val="28"/>
          <w:szCs w:val="28"/>
        </w:rPr>
        <w:t>的加装确保了吊蔓承重和</w:t>
      </w:r>
      <w:r w:rsidR="00264BAC">
        <w:rPr>
          <w:rFonts w:eastAsia="仿宋_GB2312" w:hint="eastAsia"/>
          <w:sz w:val="28"/>
          <w:szCs w:val="28"/>
        </w:rPr>
        <w:t>湖南地区雨雪极端天气下大棚的结构安全性</w:t>
      </w:r>
      <w:r w:rsidR="00C47B29" w:rsidRPr="008E0409">
        <w:rPr>
          <w:rFonts w:eastAsia="仿宋_GB2312"/>
          <w:sz w:val="28"/>
          <w:szCs w:val="28"/>
        </w:rPr>
        <w:t>，通过试验论证可行而确定。</w:t>
      </w:r>
      <w:r w:rsidRPr="008E0409">
        <w:rPr>
          <w:rFonts w:eastAsia="仿宋_GB2312"/>
          <w:sz w:val="28"/>
          <w:szCs w:val="28"/>
        </w:rPr>
        <w:t>（</w:t>
      </w:r>
      <w:r w:rsidR="00C47B29">
        <w:rPr>
          <w:rFonts w:eastAsia="仿宋_GB2312" w:hint="eastAsia"/>
          <w:sz w:val="28"/>
          <w:szCs w:val="28"/>
        </w:rPr>
        <w:t>3</w:t>
      </w:r>
      <w:r w:rsidRPr="008E0409">
        <w:rPr>
          <w:rFonts w:eastAsia="仿宋_GB2312"/>
          <w:sz w:val="28"/>
          <w:szCs w:val="28"/>
        </w:rPr>
        <w:t>）</w:t>
      </w:r>
      <w:r w:rsidR="009672D0">
        <w:rPr>
          <w:rFonts w:eastAsia="仿宋_GB2312" w:hint="eastAsia"/>
          <w:sz w:val="28"/>
          <w:szCs w:val="28"/>
        </w:rPr>
        <w:t>通风窗</w:t>
      </w:r>
      <w:r w:rsidRPr="008E0409">
        <w:rPr>
          <w:rFonts w:eastAsia="仿宋_GB2312"/>
          <w:sz w:val="28"/>
          <w:szCs w:val="28"/>
        </w:rPr>
        <w:t>技术参数：</w:t>
      </w:r>
      <w:r w:rsidR="009672D0">
        <w:rPr>
          <w:rFonts w:eastAsia="仿宋_GB2312" w:hint="eastAsia"/>
          <w:sz w:val="28"/>
          <w:szCs w:val="28"/>
        </w:rPr>
        <w:t>大棚两侧通风窗</w:t>
      </w:r>
      <w:r w:rsidR="009672D0" w:rsidRPr="009672D0">
        <w:rPr>
          <w:rFonts w:eastAsia="仿宋_GB2312" w:hint="eastAsia"/>
          <w:sz w:val="28"/>
          <w:szCs w:val="28"/>
        </w:rPr>
        <w:t>离地</w:t>
      </w:r>
      <w:r w:rsidR="009672D0" w:rsidRPr="009672D0">
        <w:rPr>
          <w:rFonts w:eastAsia="仿宋_GB2312" w:hint="eastAsia"/>
          <w:sz w:val="28"/>
          <w:szCs w:val="28"/>
        </w:rPr>
        <w:t>0.3</w:t>
      </w:r>
      <w:r w:rsidR="009672D0" w:rsidRPr="009672D0">
        <w:rPr>
          <w:rFonts w:eastAsia="仿宋_GB2312" w:hint="eastAsia"/>
          <w:sz w:val="28"/>
          <w:szCs w:val="28"/>
        </w:rPr>
        <w:t>～</w:t>
      </w:r>
      <w:r w:rsidR="009672D0" w:rsidRPr="009672D0">
        <w:rPr>
          <w:rFonts w:eastAsia="仿宋_GB2312" w:hint="eastAsia"/>
          <w:sz w:val="28"/>
          <w:szCs w:val="28"/>
        </w:rPr>
        <w:t>0.4 m</w:t>
      </w:r>
      <w:r w:rsidR="009672D0">
        <w:rPr>
          <w:rFonts w:eastAsia="仿宋_GB2312" w:hint="eastAsia"/>
          <w:sz w:val="28"/>
          <w:szCs w:val="28"/>
        </w:rPr>
        <w:t>，</w:t>
      </w:r>
      <w:r w:rsidR="009672D0" w:rsidRPr="009672D0">
        <w:rPr>
          <w:rFonts w:eastAsia="仿宋_GB2312" w:hint="eastAsia"/>
          <w:sz w:val="28"/>
          <w:szCs w:val="28"/>
        </w:rPr>
        <w:t>开</w:t>
      </w:r>
      <w:r w:rsidR="009672D0">
        <w:rPr>
          <w:rFonts w:eastAsia="仿宋_GB2312" w:hint="eastAsia"/>
          <w:sz w:val="28"/>
          <w:szCs w:val="28"/>
        </w:rPr>
        <w:t>窗</w:t>
      </w:r>
      <w:r w:rsidR="009672D0" w:rsidRPr="009672D0">
        <w:rPr>
          <w:rFonts w:eastAsia="仿宋_GB2312" w:hint="eastAsia"/>
          <w:sz w:val="28"/>
          <w:szCs w:val="28"/>
        </w:rPr>
        <w:t>宽度为</w:t>
      </w:r>
      <w:r w:rsidR="009672D0" w:rsidRPr="009672D0">
        <w:rPr>
          <w:rFonts w:eastAsia="仿宋_GB2312" w:hint="eastAsia"/>
          <w:sz w:val="28"/>
          <w:szCs w:val="28"/>
        </w:rPr>
        <w:t>1.5</w:t>
      </w:r>
      <w:r w:rsidR="009672D0" w:rsidRPr="009672D0">
        <w:rPr>
          <w:rFonts w:eastAsia="仿宋_GB2312" w:hint="eastAsia"/>
          <w:sz w:val="28"/>
          <w:szCs w:val="28"/>
        </w:rPr>
        <w:t>～</w:t>
      </w:r>
      <w:r w:rsidR="009672D0" w:rsidRPr="009672D0">
        <w:rPr>
          <w:rFonts w:eastAsia="仿宋_GB2312" w:hint="eastAsia"/>
          <w:sz w:val="28"/>
          <w:szCs w:val="28"/>
        </w:rPr>
        <w:t>2.0 m</w:t>
      </w:r>
      <w:r w:rsidR="009672D0">
        <w:rPr>
          <w:rFonts w:eastAsia="仿宋_GB2312" w:hint="eastAsia"/>
          <w:sz w:val="28"/>
          <w:szCs w:val="28"/>
        </w:rPr>
        <w:t>，并通</w:t>
      </w:r>
      <w:r w:rsidR="009672D0" w:rsidRPr="009672D0">
        <w:rPr>
          <w:rFonts w:eastAsia="仿宋_GB2312" w:hint="eastAsia"/>
          <w:sz w:val="28"/>
          <w:szCs w:val="28"/>
        </w:rPr>
        <w:t>覆盖</w:t>
      </w:r>
      <w:r w:rsidR="009672D0" w:rsidRPr="009672D0">
        <w:rPr>
          <w:rFonts w:eastAsia="仿宋_GB2312" w:hint="eastAsia"/>
          <w:sz w:val="28"/>
          <w:szCs w:val="28"/>
        </w:rPr>
        <w:t>32~40</w:t>
      </w:r>
      <w:r w:rsidR="009672D0" w:rsidRPr="009672D0">
        <w:rPr>
          <w:rFonts w:eastAsia="仿宋_GB2312" w:hint="eastAsia"/>
          <w:sz w:val="28"/>
          <w:szCs w:val="28"/>
        </w:rPr>
        <w:t>目防虫网</w:t>
      </w:r>
      <w:r w:rsidR="009672D0">
        <w:rPr>
          <w:rFonts w:eastAsia="仿宋_GB2312" w:hint="eastAsia"/>
          <w:sz w:val="28"/>
          <w:szCs w:val="28"/>
        </w:rPr>
        <w:t>，</w:t>
      </w:r>
      <w:r w:rsidRPr="008E0409">
        <w:rPr>
          <w:rFonts w:eastAsia="仿宋_GB2312"/>
          <w:sz w:val="28"/>
          <w:szCs w:val="28"/>
        </w:rPr>
        <w:t>主要</w:t>
      </w:r>
      <w:r w:rsidR="009672D0" w:rsidRPr="009672D0">
        <w:rPr>
          <w:rFonts w:eastAsia="仿宋_GB2312" w:hint="eastAsia"/>
          <w:sz w:val="28"/>
          <w:szCs w:val="28"/>
        </w:rPr>
        <w:t>湖南地区的气象资料</w:t>
      </w:r>
      <w:r w:rsidR="009672D0">
        <w:rPr>
          <w:rFonts w:eastAsia="仿宋_GB2312" w:hint="eastAsia"/>
          <w:sz w:val="28"/>
          <w:szCs w:val="28"/>
        </w:rPr>
        <w:t>艺及</w:t>
      </w:r>
      <w:r w:rsidR="009672D0" w:rsidRPr="009672D0">
        <w:rPr>
          <w:rFonts w:eastAsia="仿宋_GB2312" w:hint="eastAsia"/>
          <w:sz w:val="28"/>
          <w:szCs w:val="28"/>
        </w:rPr>
        <w:t>瓜类和茄果类蔬菜</w:t>
      </w:r>
      <w:r w:rsidR="009672D0">
        <w:rPr>
          <w:rFonts w:eastAsia="仿宋_GB2312" w:hint="eastAsia"/>
          <w:sz w:val="28"/>
          <w:szCs w:val="28"/>
        </w:rPr>
        <w:t>夏季生产中对大棚通风降温性能的需求，</w:t>
      </w:r>
      <w:r w:rsidRPr="008E0409">
        <w:rPr>
          <w:rFonts w:eastAsia="仿宋_GB2312"/>
          <w:sz w:val="28"/>
          <w:szCs w:val="28"/>
        </w:rPr>
        <w:t>并通过多年</w:t>
      </w:r>
      <w:r w:rsidR="009672D0">
        <w:rPr>
          <w:rFonts w:eastAsia="仿宋_GB2312" w:hint="eastAsia"/>
          <w:sz w:val="28"/>
          <w:szCs w:val="28"/>
        </w:rPr>
        <w:t>大棚使用和蔬菜生产经验</w:t>
      </w:r>
      <w:r w:rsidRPr="008E0409">
        <w:rPr>
          <w:rFonts w:eastAsia="仿宋_GB2312"/>
          <w:sz w:val="28"/>
          <w:szCs w:val="28"/>
        </w:rPr>
        <w:t>论证而成。</w:t>
      </w:r>
    </w:p>
    <w:p w14:paraId="4202D956" w14:textId="42742BEE" w:rsidR="00247524" w:rsidRPr="008E0409" w:rsidRDefault="00503E9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FD5D9A">
        <w:rPr>
          <w:rFonts w:eastAsia="仿宋_GB2312"/>
          <w:sz w:val="28"/>
          <w:szCs w:val="28"/>
        </w:rPr>
        <w:t>3</w:t>
      </w:r>
      <w:r w:rsidRPr="00FD5D9A">
        <w:rPr>
          <w:rFonts w:eastAsia="仿宋_GB2312"/>
          <w:sz w:val="28"/>
          <w:szCs w:val="28"/>
        </w:rPr>
        <w:t>、编制</w:t>
      </w:r>
      <w:r w:rsidR="00E45058" w:rsidRPr="00FD5D9A">
        <w:rPr>
          <w:rFonts w:eastAsia="仿宋_GB2312" w:hint="eastAsia"/>
          <w:sz w:val="28"/>
          <w:szCs w:val="28"/>
        </w:rPr>
        <w:t>规程</w:t>
      </w:r>
      <w:r w:rsidRPr="00FD5D9A">
        <w:rPr>
          <w:rFonts w:eastAsia="仿宋_GB2312"/>
          <w:sz w:val="28"/>
          <w:szCs w:val="28"/>
        </w:rPr>
        <w:t>征求意见稿。在科研的基础上，确定本</w:t>
      </w:r>
      <w:r w:rsidR="00E45058" w:rsidRPr="00FD5D9A">
        <w:rPr>
          <w:rFonts w:eastAsia="仿宋_GB2312" w:hint="eastAsia"/>
          <w:sz w:val="28"/>
          <w:szCs w:val="28"/>
        </w:rPr>
        <w:t>技术规程</w:t>
      </w:r>
      <w:r w:rsidRPr="00FD5D9A">
        <w:rPr>
          <w:rFonts w:eastAsia="仿宋_GB2312"/>
          <w:sz w:val="28"/>
          <w:szCs w:val="28"/>
        </w:rPr>
        <w:t>的主要技术内容</w:t>
      </w:r>
      <w:r w:rsidR="00FD5D9A" w:rsidRPr="00FD5D9A">
        <w:rPr>
          <w:rFonts w:eastAsia="仿宋_GB2312" w:hint="eastAsia"/>
          <w:sz w:val="28"/>
          <w:szCs w:val="28"/>
        </w:rPr>
        <w:t>，</w:t>
      </w:r>
      <w:r w:rsidRPr="00FD5D9A">
        <w:rPr>
          <w:rFonts w:eastAsia="仿宋_GB2312"/>
          <w:sz w:val="28"/>
          <w:szCs w:val="28"/>
        </w:rPr>
        <w:t>根据国家标准</w:t>
      </w:r>
      <w:r w:rsidRPr="00FD5D9A">
        <w:rPr>
          <w:rFonts w:eastAsia="仿宋_GB2312"/>
          <w:sz w:val="28"/>
          <w:szCs w:val="28"/>
        </w:rPr>
        <w:t>GB/T 1.1-2009</w:t>
      </w:r>
      <w:r w:rsidRPr="00FD5D9A">
        <w:rPr>
          <w:rFonts w:eastAsia="仿宋_GB2312"/>
          <w:sz w:val="28"/>
          <w:szCs w:val="28"/>
        </w:rPr>
        <w:t>《标准化工作导则第</w:t>
      </w:r>
      <w:r w:rsidRPr="00FD5D9A">
        <w:rPr>
          <w:rFonts w:eastAsia="仿宋_GB2312"/>
          <w:sz w:val="28"/>
          <w:szCs w:val="28"/>
        </w:rPr>
        <w:t>1</w:t>
      </w:r>
      <w:r w:rsidRPr="00FD5D9A">
        <w:rPr>
          <w:rFonts w:eastAsia="仿宋_GB2312"/>
          <w:sz w:val="28"/>
          <w:szCs w:val="28"/>
        </w:rPr>
        <w:t>部分：标准的结构和编</w:t>
      </w:r>
      <w:r w:rsidRPr="00FD5D9A">
        <w:rPr>
          <w:rFonts w:eastAsia="仿宋_GB2312"/>
          <w:sz w:val="28"/>
          <w:szCs w:val="28"/>
        </w:rPr>
        <w:lastRenderedPageBreak/>
        <w:t>写》的规定进行编写编制征求意见稿。</w:t>
      </w:r>
    </w:p>
    <w:p w14:paraId="02589169" w14:textId="77777777" w:rsidR="00247524" w:rsidRPr="008E0409" w:rsidRDefault="00503E9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4</w:t>
      </w:r>
      <w:r w:rsidRPr="008E0409">
        <w:rPr>
          <w:rFonts w:eastAsia="仿宋_GB2312"/>
          <w:sz w:val="28"/>
          <w:szCs w:val="28"/>
        </w:rPr>
        <w:t>、广泛征求意见。</w:t>
      </w:r>
    </w:p>
    <w:p w14:paraId="1ACF2278" w14:textId="0648FE7B" w:rsidR="00247524" w:rsidRPr="008E0409" w:rsidRDefault="001E054A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将</w:t>
      </w:r>
      <w:r w:rsidR="00503E97" w:rsidRPr="008E0409">
        <w:rPr>
          <w:rFonts w:eastAsia="仿宋_GB2312"/>
          <w:sz w:val="28"/>
          <w:szCs w:val="28"/>
        </w:rPr>
        <w:t>征求意见稿</w:t>
      </w:r>
      <w:r>
        <w:rPr>
          <w:rFonts w:eastAsia="仿宋_GB2312" w:hint="eastAsia"/>
          <w:sz w:val="28"/>
          <w:szCs w:val="28"/>
        </w:rPr>
        <w:t>送往</w:t>
      </w:r>
      <w:r w:rsidR="00503E97" w:rsidRPr="008E0409">
        <w:rPr>
          <w:rFonts w:eastAsia="仿宋_GB2312"/>
          <w:sz w:val="28"/>
          <w:szCs w:val="28"/>
        </w:rPr>
        <w:t>湖南</w:t>
      </w:r>
      <w:r w:rsidR="007F09C0" w:rsidRPr="008E0409">
        <w:rPr>
          <w:rFonts w:eastAsia="仿宋_GB2312"/>
          <w:sz w:val="28"/>
          <w:szCs w:val="28"/>
        </w:rPr>
        <w:t>省蔬菜研究所</w:t>
      </w:r>
      <w:r w:rsidR="00503E97" w:rsidRPr="008E0409">
        <w:rPr>
          <w:rFonts w:eastAsia="仿宋_GB2312"/>
          <w:sz w:val="28"/>
          <w:szCs w:val="28"/>
        </w:rPr>
        <w:t>、</w:t>
      </w:r>
      <w:r w:rsidR="00B20559" w:rsidRPr="00B20559">
        <w:rPr>
          <w:rFonts w:eastAsia="仿宋_GB2312" w:hint="eastAsia"/>
          <w:sz w:val="28"/>
          <w:szCs w:val="28"/>
        </w:rPr>
        <w:t>湖南三农设施农业科技有限公司</w:t>
      </w:r>
      <w:r w:rsidR="007F09C0" w:rsidRPr="008E0409">
        <w:rPr>
          <w:rFonts w:eastAsia="仿宋_GB2312"/>
          <w:sz w:val="28"/>
          <w:szCs w:val="28"/>
        </w:rPr>
        <w:t>、</w:t>
      </w:r>
      <w:r w:rsidR="00C61711" w:rsidRPr="00C61711">
        <w:rPr>
          <w:rFonts w:eastAsia="仿宋_GB2312" w:hint="eastAsia"/>
          <w:sz w:val="28"/>
          <w:szCs w:val="28"/>
        </w:rPr>
        <w:t>醴陵天</w:t>
      </w:r>
      <w:proofErr w:type="gramStart"/>
      <w:r w:rsidR="00C61711" w:rsidRPr="00C61711">
        <w:rPr>
          <w:rFonts w:eastAsia="仿宋_GB2312" w:hint="eastAsia"/>
          <w:sz w:val="28"/>
          <w:szCs w:val="28"/>
        </w:rPr>
        <w:t>睿</w:t>
      </w:r>
      <w:proofErr w:type="gramEnd"/>
      <w:r w:rsidR="00C61711" w:rsidRPr="00C61711">
        <w:rPr>
          <w:rFonts w:eastAsia="仿宋_GB2312" w:hint="eastAsia"/>
          <w:sz w:val="28"/>
          <w:szCs w:val="28"/>
        </w:rPr>
        <w:t>农业发展有限公司</w:t>
      </w:r>
      <w:r w:rsidR="00503E97" w:rsidRPr="008E0409">
        <w:rPr>
          <w:rFonts w:eastAsia="仿宋_GB2312"/>
          <w:sz w:val="28"/>
          <w:szCs w:val="28"/>
        </w:rPr>
        <w:t>等科研院所和企业进行了意见</w:t>
      </w:r>
      <w:r w:rsidRPr="008E0409">
        <w:rPr>
          <w:rFonts w:eastAsia="仿宋_GB2312"/>
          <w:sz w:val="28"/>
          <w:szCs w:val="28"/>
        </w:rPr>
        <w:t>征求</w:t>
      </w:r>
      <w:r w:rsidR="00503E97" w:rsidRPr="008E0409">
        <w:rPr>
          <w:rFonts w:eastAsia="仿宋_GB2312"/>
          <w:sz w:val="28"/>
          <w:szCs w:val="28"/>
        </w:rPr>
        <w:t>（见附件征求意见稿）</w:t>
      </w:r>
      <w:r>
        <w:rPr>
          <w:rFonts w:eastAsia="仿宋_GB2312" w:hint="eastAsia"/>
          <w:sz w:val="28"/>
          <w:szCs w:val="28"/>
        </w:rPr>
        <w:t>，</w:t>
      </w:r>
      <w:r w:rsidR="00503E97" w:rsidRPr="008E0409">
        <w:rPr>
          <w:rFonts w:eastAsia="仿宋_GB2312"/>
          <w:sz w:val="28"/>
          <w:szCs w:val="28"/>
        </w:rPr>
        <w:t>收到单位发回的意见</w:t>
      </w:r>
      <w:r w:rsidR="00503E97" w:rsidRPr="008E0409">
        <w:rPr>
          <w:rFonts w:eastAsia="仿宋_GB2312"/>
          <w:sz w:val="28"/>
          <w:szCs w:val="28"/>
        </w:rPr>
        <w:t>3</w:t>
      </w:r>
      <w:r w:rsidR="00503E97" w:rsidRPr="008E0409">
        <w:rPr>
          <w:rFonts w:eastAsia="仿宋_GB2312"/>
          <w:sz w:val="28"/>
          <w:szCs w:val="28"/>
        </w:rPr>
        <w:t>条，采纳处理意见</w:t>
      </w:r>
      <w:r>
        <w:rPr>
          <w:rFonts w:eastAsia="仿宋_GB2312" w:hint="eastAsia"/>
          <w:sz w:val="28"/>
          <w:szCs w:val="28"/>
        </w:rPr>
        <w:t>2</w:t>
      </w:r>
      <w:r w:rsidR="00503E97" w:rsidRPr="008E0409">
        <w:rPr>
          <w:rFonts w:eastAsia="仿宋_GB2312"/>
          <w:sz w:val="28"/>
          <w:szCs w:val="28"/>
        </w:rPr>
        <w:t>条。</w:t>
      </w:r>
    </w:p>
    <w:p w14:paraId="176A075A" w14:textId="0CD7D32D" w:rsidR="00247524" w:rsidRPr="00F7720A" w:rsidRDefault="00503E97" w:rsidP="00C47B29">
      <w:pPr>
        <w:tabs>
          <w:tab w:val="left" w:pos="2685"/>
        </w:tabs>
        <w:ind w:firstLineChars="200" w:firstLine="560"/>
        <w:jc w:val="left"/>
        <w:rPr>
          <w:rFonts w:eastAsia="仿宋_GB2312"/>
          <w:sz w:val="28"/>
          <w:szCs w:val="28"/>
        </w:rPr>
      </w:pPr>
      <w:r w:rsidRPr="00F7720A">
        <w:rPr>
          <w:rFonts w:eastAsia="仿宋_GB2312"/>
          <w:sz w:val="28"/>
          <w:szCs w:val="28"/>
        </w:rPr>
        <w:t>采纳处理意见分别是：（</w:t>
      </w:r>
      <w:r w:rsidRPr="00F7720A">
        <w:rPr>
          <w:rFonts w:eastAsia="仿宋_GB2312"/>
          <w:sz w:val="28"/>
          <w:szCs w:val="28"/>
        </w:rPr>
        <w:t>1</w:t>
      </w:r>
      <w:r w:rsidRPr="00F7720A">
        <w:rPr>
          <w:rFonts w:eastAsia="仿宋_GB2312"/>
          <w:sz w:val="28"/>
          <w:szCs w:val="28"/>
        </w:rPr>
        <w:t>）</w:t>
      </w:r>
      <w:r w:rsidR="0024725B" w:rsidRPr="00F7720A">
        <w:rPr>
          <w:rFonts w:eastAsia="仿宋_GB2312"/>
          <w:sz w:val="28"/>
          <w:szCs w:val="28"/>
        </w:rPr>
        <w:t>湖南省蔬菜</w:t>
      </w:r>
      <w:r w:rsidR="007E6E23" w:rsidRPr="00F7720A">
        <w:rPr>
          <w:rFonts w:eastAsia="仿宋_GB2312"/>
          <w:sz w:val="28"/>
          <w:szCs w:val="28"/>
        </w:rPr>
        <w:t>研究</w:t>
      </w:r>
      <w:r w:rsidR="0024725B" w:rsidRPr="00F7720A">
        <w:rPr>
          <w:rFonts w:eastAsia="仿宋_GB2312"/>
          <w:sz w:val="28"/>
          <w:szCs w:val="28"/>
        </w:rPr>
        <w:t>所</w:t>
      </w:r>
      <w:r w:rsidRPr="00F7720A">
        <w:rPr>
          <w:rFonts w:eastAsia="仿宋_GB2312"/>
          <w:sz w:val="28"/>
          <w:szCs w:val="28"/>
        </w:rPr>
        <w:t>提出，</w:t>
      </w:r>
      <w:r w:rsidR="00B94E9F" w:rsidRPr="00B94E9F">
        <w:rPr>
          <w:rFonts w:eastAsia="仿宋_GB2312" w:hint="eastAsia"/>
          <w:sz w:val="28"/>
          <w:szCs w:val="28"/>
        </w:rPr>
        <w:t>规程中应</w:t>
      </w:r>
      <w:r w:rsidR="00B94E9F">
        <w:rPr>
          <w:rFonts w:eastAsia="仿宋_GB2312" w:hint="eastAsia"/>
          <w:sz w:val="28"/>
          <w:szCs w:val="28"/>
        </w:rPr>
        <w:t>增加塑料大棚相关的</w:t>
      </w:r>
      <w:r w:rsidR="00B94E9F" w:rsidRPr="00B94E9F">
        <w:rPr>
          <w:rFonts w:eastAsia="仿宋_GB2312" w:hint="eastAsia"/>
          <w:sz w:val="28"/>
          <w:szCs w:val="28"/>
        </w:rPr>
        <w:t>术语和定义</w:t>
      </w:r>
      <w:r w:rsidR="00B94E9F">
        <w:rPr>
          <w:rFonts w:eastAsia="仿宋_GB2312" w:hint="eastAsia"/>
          <w:sz w:val="28"/>
          <w:szCs w:val="28"/>
        </w:rPr>
        <w:t>，</w:t>
      </w:r>
      <w:r w:rsidR="00B94E9F" w:rsidRPr="00B94E9F">
        <w:rPr>
          <w:rFonts w:eastAsia="仿宋_GB2312" w:hint="eastAsia"/>
          <w:sz w:val="28"/>
          <w:szCs w:val="28"/>
        </w:rPr>
        <w:t>项目组结合实际操作情况，予以采纳。</w:t>
      </w:r>
      <w:r w:rsidR="0024725B" w:rsidRPr="00F7720A">
        <w:rPr>
          <w:rFonts w:eastAsia="仿宋_GB2312"/>
          <w:sz w:val="28"/>
          <w:szCs w:val="28"/>
        </w:rPr>
        <w:t>规程送审稿必须按照规程的格式和要求撰写</w:t>
      </w:r>
      <w:r w:rsidR="007E6E23" w:rsidRPr="00F7720A">
        <w:rPr>
          <w:rFonts w:eastAsia="仿宋_GB2312"/>
          <w:sz w:val="28"/>
          <w:szCs w:val="28"/>
        </w:rPr>
        <w:t>，项目组结合实际操作情况，予以采纳。</w:t>
      </w:r>
      <w:r w:rsidRPr="00F7720A">
        <w:rPr>
          <w:rFonts w:eastAsia="仿宋_GB2312"/>
          <w:sz w:val="28"/>
          <w:szCs w:val="28"/>
        </w:rPr>
        <w:t>（</w:t>
      </w:r>
      <w:r w:rsidRPr="00F7720A">
        <w:rPr>
          <w:rFonts w:eastAsia="仿宋_GB2312"/>
          <w:sz w:val="28"/>
          <w:szCs w:val="28"/>
        </w:rPr>
        <w:t>2</w:t>
      </w:r>
      <w:r w:rsidRPr="00F7720A">
        <w:rPr>
          <w:rFonts w:eastAsia="仿宋_GB2312"/>
          <w:sz w:val="28"/>
          <w:szCs w:val="28"/>
        </w:rPr>
        <w:t>）</w:t>
      </w:r>
      <w:r w:rsidR="00B94E9F" w:rsidRPr="00B94E9F">
        <w:rPr>
          <w:rFonts w:eastAsia="仿宋_GB2312" w:hint="eastAsia"/>
          <w:sz w:val="28"/>
          <w:szCs w:val="28"/>
        </w:rPr>
        <w:t>湖南三农设施农业科技有限公司</w:t>
      </w:r>
      <w:r w:rsidRPr="00F7720A">
        <w:rPr>
          <w:rFonts w:eastAsia="仿宋_GB2312"/>
          <w:sz w:val="28"/>
          <w:szCs w:val="28"/>
        </w:rPr>
        <w:t>提出，</w:t>
      </w:r>
      <w:r w:rsidR="00B94E9F">
        <w:rPr>
          <w:rFonts w:eastAsia="仿宋_GB2312" w:hint="eastAsia"/>
          <w:sz w:val="28"/>
          <w:szCs w:val="28"/>
        </w:rPr>
        <w:t>考虑到湖南地区时有雨雪极端天气发生，为保证大棚主体结构的安全性，除</w:t>
      </w:r>
      <w:proofErr w:type="gramStart"/>
      <w:r w:rsidR="00B94E9F" w:rsidRPr="00B94E9F">
        <w:rPr>
          <w:rFonts w:eastAsia="仿宋_GB2312" w:hint="eastAsia"/>
          <w:sz w:val="28"/>
          <w:szCs w:val="28"/>
        </w:rPr>
        <w:t>主拱采用</w:t>
      </w:r>
      <w:proofErr w:type="gramEnd"/>
      <w:r w:rsidR="00B94E9F" w:rsidRPr="00B94E9F">
        <w:rPr>
          <w:rFonts w:eastAsia="仿宋_GB2312" w:hint="eastAsia"/>
          <w:sz w:val="28"/>
          <w:szCs w:val="28"/>
        </w:rPr>
        <w:t>直径</w:t>
      </w:r>
      <w:r w:rsidR="00B94E9F" w:rsidRPr="00B94E9F">
        <w:rPr>
          <w:rFonts w:eastAsia="仿宋_GB2312" w:hint="eastAsia"/>
          <w:sz w:val="28"/>
          <w:szCs w:val="28"/>
        </w:rPr>
        <w:t>32</w:t>
      </w:r>
      <w:r w:rsidR="00B94E9F" w:rsidRPr="00B94E9F">
        <w:rPr>
          <w:rFonts w:eastAsia="仿宋_GB2312" w:hint="eastAsia"/>
          <w:sz w:val="28"/>
          <w:szCs w:val="28"/>
        </w:rPr>
        <w:t>×</w:t>
      </w:r>
      <w:r w:rsidR="00B94E9F" w:rsidRPr="00B94E9F">
        <w:rPr>
          <w:rFonts w:eastAsia="仿宋_GB2312" w:hint="eastAsia"/>
          <w:sz w:val="28"/>
          <w:szCs w:val="28"/>
        </w:rPr>
        <w:t>1.5 mm</w:t>
      </w:r>
      <w:r w:rsidR="00B94E9F" w:rsidRPr="00B94E9F">
        <w:rPr>
          <w:rFonts w:eastAsia="仿宋_GB2312" w:hint="eastAsia"/>
          <w:sz w:val="28"/>
          <w:szCs w:val="28"/>
        </w:rPr>
        <w:t>直缝钢管</w:t>
      </w:r>
      <w:r w:rsidR="00B94E9F">
        <w:rPr>
          <w:rFonts w:eastAsia="仿宋_GB2312" w:hint="eastAsia"/>
          <w:sz w:val="28"/>
          <w:szCs w:val="28"/>
        </w:rPr>
        <w:t>外，大棚的</w:t>
      </w:r>
      <w:r w:rsidR="00B94E9F" w:rsidRPr="00264BAC">
        <w:rPr>
          <w:rFonts w:eastAsia="仿宋_GB2312"/>
          <w:sz w:val="28"/>
          <w:szCs w:val="28"/>
        </w:rPr>
        <w:t>拉杆</w:t>
      </w:r>
      <w:r w:rsidR="00B94E9F">
        <w:rPr>
          <w:rFonts w:eastAsia="仿宋_GB2312" w:hint="eastAsia"/>
          <w:sz w:val="28"/>
          <w:szCs w:val="28"/>
        </w:rPr>
        <w:t>、</w:t>
      </w:r>
      <w:r w:rsidR="00B94E9F" w:rsidRPr="00264BAC">
        <w:rPr>
          <w:rFonts w:eastAsia="仿宋_GB2312"/>
          <w:sz w:val="28"/>
          <w:szCs w:val="28"/>
        </w:rPr>
        <w:t>斜撑</w:t>
      </w:r>
      <w:r w:rsidR="00B94E9F">
        <w:rPr>
          <w:rFonts w:eastAsia="仿宋_GB2312" w:hint="eastAsia"/>
          <w:sz w:val="28"/>
          <w:szCs w:val="28"/>
        </w:rPr>
        <w:t>也应</w:t>
      </w:r>
      <w:r w:rsidR="00B94E9F" w:rsidRPr="00264BAC">
        <w:rPr>
          <w:rFonts w:eastAsia="仿宋_GB2312" w:hint="eastAsia"/>
          <w:sz w:val="28"/>
          <w:szCs w:val="28"/>
        </w:rPr>
        <w:t>采用直径</w:t>
      </w:r>
      <w:r w:rsidR="00B94E9F" w:rsidRPr="00264BAC">
        <w:rPr>
          <w:rFonts w:eastAsia="仿宋_GB2312" w:hint="eastAsia"/>
          <w:sz w:val="28"/>
          <w:szCs w:val="28"/>
        </w:rPr>
        <w:t>32</w:t>
      </w:r>
      <w:r w:rsidR="00B94E9F" w:rsidRPr="00264BAC">
        <w:rPr>
          <w:rFonts w:eastAsia="仿宋_GB2312" w:hint="eastAsia"/>
          <w:sz w:val="28"/>
          <w:szCs w:val="28"/>
        </w:rPr>
        <w:t>×</w:t>
      </w:r>
      <w:r w:rsidR="00B94E9F" w:rsidRPr="00264BAC">
        <w:rPr>
          <w:rFonts w:eastAsia="仿宋_GB2312" w:hint="eastAsia"/>
          <w:sz w:val="28"/>
          <w:szCs w:val="28"/>
        </w:rPr>
        <w:t>1.5 mm</w:t>
      </w:r>
      <w:r w:rsidR="00B94E9F" w:rsidRPr="00264BAC">
        <w:rPr>
          <w:rFonts w:eastAsia="仿宋_GB2312" w:hint="eastAsia"/>
          <w:sz w:val="28"/>
          <w:szCs w:val="28"/>
        </w:rPr>
        <w:t>直缝钢管，</w:t>
      </w:r>
      <w:r w:rsidR="00B94E9F">
        <w:rPr>
          <w:rFonts w:eastAsia="仿宋_GB2312" w:hint="eastAsia"/>
          <w:sz w:val="28"/>
          <w:szCs w:val="28"/>
        </w:rPr>
        <w:t>同时各构件均选用</w:t>
      </w:r>
      <w:r w:rsidR="00B94E9F" w:rsidRPr="00B94E9F">
        <w:rPr>
          <w:rFonts w:eastAsia="仿宋_GB2312" w:hint="eastAsia"/>
          <w:sz w:val="28"/>
          <w:szCs w:val="28"/>
        </w:rPr>
        <w:t>热浸镀锌</w:t>
      </w:r>
      <w:r w:rsidR="00B94E9F">
        <w:rPr>
          <w:rFonts w:eastAsia="仿宋_GB2312" w:hint="eastAsia"/>
          <w:sz w:val="28"/>
          <w:szCs w:val="28"/>
        </w:rPr>
        <w:t>钢管</w:t>
      </w:r>
      <w:r w:rsidR="00B94E9F" w:rsidRPr="00B94E9F">
        <w:rPr>
          <w:rFonts w:eastAsia="仿宋_GB2312" w:hint="eastAsia"/>
          <w:sz w:val="28"/>
          <w:szCs w:val="28"/>
        </w:rPr>
        <w:t>。</w:t>
      </w:r>
      <w:r w:rsidR="007E6E23" w:rsidRPr="00F7720A">
        <w:rPr>
          <w:rFonts w:eastAsia="仿宋_GB2312"/>
          <w:sz w:val="28"/>
          <w:szCs w:val="28"/>
        </w:rPr>
        <w:t>项目组结合实际操作情况，予以采纳。</w:t>
      </w:r>
      <w:r w:rsidRPr="00F7720A">
        <w:rPr>
          <w:rFonts w:eastAsia="仿宋_GB2312"/>
          <w:sz w:val="28"/>
          <w:szCs w:val="28"/>
        </w:rPr>
        <w:t>（</w:t>
      </w:r>
      <w:r w:rsidRPr="00F7720A">
        <w:rPr>
          <w:rFonts w:eastAsia="仿宋_GB2312"/>
          <w:sz w:val="28"/>
          <w:szCs w:val="28"/>
        </w:rPr>
        <w:t>3</w:t>
      </w:r>
      <w:r w:rsidRPr="00F7720A">
        <w:rPr>
          <w:rFonts w:eastAsia="仿宋_GB2312"/>
          <w:sz w:val="28"/>
          <w:szCs w:val="28"/>
        </w:rPr>
        <w:t>）</w:t>
      </w:r>
      <w:r w:rsidR="00C61711" w:rsidRPr="00C61711">
        <w:rPr>
          <w:rFonts w:eastAsia="仿宋_GB2312" w:hint="eastAsia"/>
          <w:sz w:val="28"/>
          <w:szCs w:val="28"/>
        </w:rPr>
        <w:t>醴陵天</w:t>
      </w:r>
      <w:proofErr w:type="gramStart"/>
      <w:r w:rsidR="00C61711" w:rsidRPr="00C61711">
        <w:rPr>
          <w:rFonts w:eastAsia="仿宋_GB2312" w:hint="eastAsia"/>
          <w:sz w:val="28"/>
          <w:szCs w:val="28"/>
        </w:rPr>
        <w:t>睿</w:t>
      </w:r>
      <w:proofErr w:type="gramEnd"/>
      <w:r w:rsidR="00C61711" w:rsidRPr="00C61711">
        <w:rPr>
          <w:rFonts w:eastAsia="仿宋_GB2312" w:hint="eastAsia"/>
          <w:sz w:val="28"/>
          <w:szCs w:val="28"/>
        </w:rPr>
        <w:t>农业发展有限公司</w:t>
      </w:r>
      <w:r w:rsidR="007E6E23" w:rsidRPr="00F7720A">
        <w:rPr>
          <w:rFonts w:eastAsia="仿宋_GB2312"/>
          <w:sz w:val="28"/>
          <w:szCs w:val="28"/>
        </w:rPr>
        <w:t>提出</w:t>
      </w:r>
      <w:r w:rsidR="00FD6231">
        <w:rPr>
          <w:rFonts w:eastAsia="仿宋_GB2312" w:hint="eastAsia"/>
          <w:sz w:val="28"/>
          <w:szCs w:val="28"/>
        </w:rPr>
        <w:t>，为降低成本，棚膜选择时应选用价格便宜的</w:t>
      </w:r>
      <w:r w:rsidR="00FD6231">
        <w:rPr>
          <w:rFonts w:eastAsia="仿宋_GB2312" w:hint="eastAsia"/>
          <w:sz w:val="28"/>
          <w:szCs w:val="28"/>
        </w:rPr>
        <w:t>P</w:t>
      </w:r>
      <w:r w:rsidR="00FD6231">
        <w:rPr>
          <w:rFonts w:eastAsia="仿宋_GB2312"/>
          <w:sz w:val="28"/>
          <w:szCs w:val="28"/>
        </w:rPr>
        <w:t>E</w:t>
      </w:r>
      <w:r w:rsidR="00FD6231">
        <w:rPr>
          <w:rFonts w:eastAsia="仿宋_GB2312" w:hint="eastAsia"/>
          <w:sz w:val="28"/>
          <w:szCs w:val="28"/>
        </w:rPr>
        <w:t>薄膜。</w:t>
      </w:r>
      <w:r w:rsidRPr="00F7720A">
        <w:rPr>
          <w:rFonts w:eastAsia="仿宋_GB2312"/>
          <w:sz w:val="28"/>
          <w:szCs w:val="28"/>
        </w:rPr>
        <w:t>项目组结合实际情况，</w:t>
      </w:r>
      <w:r w:rsidR="00FD6231">
        <w:rPr>
          <w:rFonts w:eastAsia="仿宋_GB2312" w:hint="eastAsia"/>
          <w:sz w:val="28"/>
          <w:szCs w:val="28"/>
        </w:rPr>
        <w:t>考虑到</w:t>
      </w:r>
      <w:r w:rsidR="00FD6231">
        <w:rPr>
          <w:rFonts w:eastAsia="仿宋_GB2312" w:hint="eastAsia"/>
          <w:sz w:val="28"/>
          <w:szCs w:val="28"/>
        </w:rPr>
        <w:t>P</w:t>
      </w:r>
      <w:r w:rsidR="00FD6231">
        <w:rPr>
          <w:rFonts w:eastAsia="仿宋_GB2312"/>
          <w:sz w:val="28"/>
          <w:szCs w:val="28"/>
        </w:rPr>
        <w:t>E</w:t>
      </w:r>
      <w:proofErr w:type="gramStart"/>
      <w:r w:rsidR="00FD6231">
        <w:rPr>
          <w:rFonts w:eastAsia="仿宋_GB2312" w:hint="eastAsia"/>
          <w:sz w:val="28"/>
          <w:szCs w:val="28"/>
        </w:rPr>
        <w:t>膜虽价格</w:t>
      </w:r>
      <w:proofErr w:type="gramEnd"/>
      <w:r w:rsidR="00FD6231">
        <w:rPr>
          <w:rFonts w:eastAsia="仿宋_GB2312" w:hint="eastAsia"/>
          <w:sz w:val="28"/>
          <w:szCs w:val="28"/>
        </w:rPr>
        <w:t>便宜，但透光率衰减严重，为保证大棚的透光率，建议选用透光率较好的</w:t>
      </w:r>
      <w:r w:rsidR="00FD6231">
        <w:rPr>
          <w:rFonts w:eastAsia="仿宋_GB2312" w:hint="eastAsia"/>
          <w:sz w:val="28"/>
          <w:szCs w:val="28"/>
        </w:rPr>
        <w:t>P</w:t>
      </w:r>
      <w:r w:rsidR="00FD6231">
        <w:rPr>
          <w:rFonts w:eastAsia="仿宋_GB2312"/>
          <w:sz w:val="28"/>
          <w:szCs w:val="28"/>
        </w:rPr>
        <w:t>EP</w:t>
      </w:r>
      <w:r w:rsidR="00FD6231">
        <w:rPr>
          <w:rFonts w:eastAsia="仿宋_GB2312" w:hint="eastAsia"/>
          <w:sz w:val="28"/>
          <w:szCs w:val="28"/>
        </w:rPr>
        <w:t>、</w:t>
      </w:r>
      <w:r w:rsidR="00FD6231">
        <w:rPr>
          <w:rFonts w:eastAsia="仿宋_GB2312"/>
          <w:sz w:val="28"/>
          <w:szCs w:val="28"/>
        </w:rPr>
        <w:t>EVA</w:t>
      </w:r>
      <w:r w:rsidR="00FD6231">
        <w:rPr>
          <w:rFonts w:eastAsia="仿宋_GB2312" w:hint="eastAsia"/>
          <w:sz w:val="28"/>
          <w:szCs w:val="28"/>
        </w:rPr>
        <w:t>、</w:t>
      </w:r>
      <w:r w:rsidR="00FD6231">
        <w:rPr>
          <w:rFonts w:eastAsia="仿宋_GB2312"/>
          <w:sz w:val="28"/>
          <w:szCs w:val="28"/>
        </w:rPr>
        <w:t>PO</w:t>
      </w:r>
      <w:r w:rsidR="00FD6231">
        <w:rPr>
          <w:rFonts w:eastAsia="仿宋_GB2312" w:hint="eastAsia"/>
          <w:sz w:val="28"/>
          <w:szCs w:val="28"/>
        </w:rPr>
        <w:t>膜，因此本建议未予</w:t>
      </w:r>
      <w:r w:rsidRPr="00F7720A">
        <w:rPr>
          <w:rFonts w:eastAsia="仿宋_GB2312"/>
          <w:sz w:val="28"/>
          <w:szCs w:val="28"/>
        </w:rPr>
        <w:t>采纳。</w:t>
      </w:r>
    </w:p>
    <w:p w14:paraId="59A8C330" w14:textId="4A967B2B" w:rsidR="00247524" w:rsidRPr="008E0409" w:rsidRDefault="00503E9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8E0409">
        <w:rPr>
          <w:rFonts w:eastAsia="仿宋_GB2312"/>
          <w:sz w:val="28"/>
          <w:szCs w:val="28"/>
        </w:rPr>
        <w:t>5</w:t>
      </w:r>
      <w:r w:rsidRPr="008E0409">
        <w:rPr>
          <w:rFonts w:eastAsia="仿宋_GB2312"/>
          <w:sz w:val="28"/>
          <w:szCs w:val="28"/>
        </w:rPr>
        <w:t>、形成送审稿。根据各单位和专家的意见，对《</w:t>
      </w:r>
      <w:r w:rsidR="00C47B29" w:rsidRPr="00C47B29">
        <w:rPr>
          <w:rFonts w:eastAsia="仿宋_GB2312" w:hint="eastAsia"/>
          <w:sz w:val="28"/>
          <w:szCs w:val="28"/>
        </w:rPr>
        <w:t>辣椒越夏育苗技术规程</w:t>
      </w:r>
      <w:r w:rsidRPr="008E0409">
        <w:rPr>
          <w:rFonts w:eastAsia="仿宋_GB2312"/>
          <w:sz w:val="28"/>
          <w:szCs w:val="28"/>
        </w:rPr>
        <w:t>》的征求意见稿进行了修改，形成了送审稿。</w:t>
      </w:r>
    </w:p>
    <w:p w14:paraId="3A54EAD2" w14:textId="77777777" w:rsidR="00247524" w:rsidRPr="008E0409" w:rsidRDefault="00247524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sectPr w:rsidR="00247524" w:rsidRPr="008E0409" w:rsidSect="0000370F">
      <w:headerReference w:type="default" r:id="rId8"/>
      <w:footerReference w:type="even" r:id="rId9"/>
      <w:footerReference w:type="default" r:id="rId10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C8240" w14:textId="77777777" w:rsidR="008019D7" w:rsidRDefault="008019D7">
      <w:r>
        <w:separator/>
      </w:r>
    </w:p>
  </w:endnote>
  <w:endnote w:type="continuationSeparator" w:id="0">
    <w:p w14:paraId="4F2B187A" w14:textId="77777777" w:rsidR="008019D7" w:rsidRDefault="008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12C7" w14:textId="77777777" w:rsidR="00247524" w:rsidRDefault="0000370F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 w:rsidR="00503E97">
      <w:rPr>
        <w:rStyle w:val="a9"/>
      </w:rPr>
      <w:instrText xml:space="preserve">PAGE  </w:instrText>
    </w:r>
    <w:r>
      <w:fldChar w:fldCharType="end"/>
    </w:r>
  </w:p>
  <w:p w14:paraId="4E305A19" w14:textId="77777777" w:rsidR="00247524" w:rsidRDefault="0024752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AB317" w14:textId="77777777" w:rsidR="00247524" w:rsidRDefault="0000370F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 w:rsidR="00503E97">
      <w:rPr>
        <w:rStyle w:val="a9"/>
      </w:rPr>
      <w:instrText xml:space="preserve">PAGE  </w:instrText>
    </w:r>
    <w:r>
      <w:fldChar w:fldCharType="separate"/>
    </w:r>
    <w:r w:rsidR="00E05AF1">
      <w:rPr>
        <w:rStyle w:val="a9"/>
        <w:noProof/>
      </w:rPr>
      <w:t>4</w:t>
    </w:r>
    <w:r>
      <w:fldChar w:fldCharType="end"/>
    </w:r>
  </w:p>
  <w:p w14:paraId="6C853B97" w14:textId="77777777" w:rsidR="00247524" w:rsidRDefault="002475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EDA0" w14:textId="77777777" w:rsidR="008019D7" w:rsidRDefault="008019D7">
      <w:r>
        <w:separator/>
      </w:r>
    </w:p>
  </w:footnote>
  <w:footnote w:type="continuationSeparator" w:id="0">
    <w:p w14:paraId="444EEDEA" w14:textId="77777777" w:rsidR="008019D7" w:rsidRDefault="0080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9078A" w14:textId="77777777" w:rsidR="00247524" w:rsidRDefault="0024752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29BD9E"/>
    <w:multiLevelType w:val="singleLevel"/>
    <w:tmpl w:val="F029BD9E"/>
    <w:lvl w:ilvl="0">
      <w:start w:val="2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91F"/>
    <w:rsid w:val="000009E9"/>
    <w:rsid w:val="0000370F"/>
    <w:rsid w:val="00004F6E"/>
    <w:rsid w:val="00024A36"/>
    <w:rsid w:val="00027A43"/>
    <w:rsid w:val="00030FE6"/>
    <w:rsid w:val="00036B35"/>
    <w:rsid w:val="000420A4"/>
    <w:rsid w:val="00050403"/>
    <w:rsid w:val="00066D90"/>
    <w:rsid w:val="00071AE3"/>
    <w:rsid w:val="00072BC7"/>
    <w:rsid w:val="00076A19"/>
    <w:rsid w:val="00080374"/>
    <w:rsid w:val="00093688"/>
    <w:rsid w:val="00094116"/>
    <w:rsid w:val="000A5ECD"/>
    <w:rsid w:val="000C5AD7"/>
    <w:rsid w:val="000D4A7A"/>
    <w:rsid w:val="000E4610"/>
    <w:rsid w:val="000E6D7B"/>
    <w:rsid w:val="000F6B46"/>
    <w:rsid w:val="00101A5F"/>
    <w:rsid w:val="0010218B"/>
    <w:rsid w:val="00103876"/>
    <w:rsid w:val="00115507"/>
    <w:rsid w:val="0012394E"/>
    <w:rsid w:val="00133058"/>
    <w:rsid w:val="001330EC"/>
    <w:rsid w:val="0013460F"/>
    <w:rsid w:val="00135FA3"/>
    <w:rsid w:val="00151F2C"/>
    <w:rsid w:val="00156209"/>
    <w:rsid w:val="00184C0B"/>
    <w:rsid w:val="0019534C"/>
    <w:rsid w:val="001A7C16"/>
    <w:rsid w:val="001B22CC"/>
    <w:rsid w:val="001B295C"/>
    <w:rsid w:val="001B2E02"/>
    <w:rsid w:val="001B59EB"/>
    <w:rsid w:val="001B6897"/>
    <w:rsid w:val="001C346D"/>
    <w:rsid w:val="001C5C89"/>
    <w:rsid w:val="001D09A2"/>
    <w:rsid w:val="001D1AA1"/>
    <w:rsid w:val="001E054A"/>
    <w:rsid w:val="001E2B91"/>
    <w:rsid w:val="001E3939"/>
    <w:rsid w:val="001E5442"/>
    <w:rsid w:val="001F1490"/>
    <w:rsid w:val="002007DB"/>
    <w:rsid w:val="00201066"/>
    <w:rsid w:val="00210BB6"/>
    <w:rsid w:val="00215652"/>
    <w:rsid w:val="00220B82"/>
    <w:rsid w:val="002253E3"/>
    <w:rsid w:val="00237467"/>
    <w:rsid w:val="002417F1"/>
    <w:rsid w:val="0024725B"/>
    <w:rsid w:val="00247524"/>
    <w:rsid w:val="00250838"/>
    <w:rsid w:val="00250C91"/>
    <w:rsid w:val="00255F9C"/>
    <w:rsid w:val="00260E21"/>
    <w:rsid w:val="00261D1E"/>
    <w:rsid w:val="00263F1B"/>
    <w:rsid w:val="00264BAC"/>
    <w:rsid w:val="002660BA"/>
    <w:rsid w:val="002A003A"/>
    <w:rsid w:val="002A3742"/>
    <w:rsid w:val="002B2A6F"/>
    <w:rsid w:val="002B7CF7"/>
    <w:rsid w:val="002C6401"/>
    <w:rsid w:val="002C6F2F"/>
    <w:rsid w:val="002D4E83"/>
    <w:rsid w:val="002E2012"/>
    <w:rsid w:val="002E3331"/>
    <w:rsid w:val="002E33AB"/>
    <w:rsid w:val="002E3998"/>
    <w:rsid w:val="002F0AB6"/>
    <w:rsid w:val="002F11C4"/>
    <w:rsid w:val="002F1F08"/>
    <w:rsid w:val="00302B2B"/>
    <w:rsid w:val="0030723F"/>
    <w:rsid w:val="00312271"/>
    <w:rsid w:val="0031789E"/>
    <w:rsid w:val="00320944"/>
    <w:rsid w:val="00320C87"/>
    <w:rsid w:val="003224C5"/>
    <w:rsid w:val="00322C08"/>
    <w:rsid w:val="0032627C"/>
    <w:rsid w:val="00332CDD"/>
    <w:rsid w:val="00341D64"/>
    <w:rsid w:val="003478B8"/>
    <w:rsid w:val="00352DA9"/>
    <w:rsid w:val="00352E0E"/>
    <w:rsid w:val="003577A5"/>
    <w:rsid w:val="00360862"/>
    <w:rsid w:val="00362E77"/>
    <w:rsid w:val="003662B0"/>
    <w:rsid w:val="0036718F"/>
    <w:rsid w:val="00376525"/>
    <w:rsid w:val="00382401"/>
    <w:rsid w:val="003830EF"/>
    <w:rsid w:val="003A54BE"/>
    <w:rsid w:val="003B16C7"/>
    <w:rsid w:val="003B2862"/>
    <w:rsid w:val="003B4132"/>
    <w:rsid w:val="003C71C8"/>
    <w:rsid w:val="003D581D"/>
    <w:rsid w:val="003D68EF"/>
    <w:rsid w:val="003D6DCC"/>
    <w:rsid w:val="003D7C51"/>
    <w:rsid w:val="003E4F29"/>
    <w:rsid w:val="003E7DF4"/>
    <w:rsid w:val="003F7FAF"/>
    <w:rsid w:val="00406E7F"/>
    <w:rsid w:val="00416662"/>
    <w:rsid w:val="00421DD1"/>
    <w:rsid w:val="00423DF8"/>
    <w:rsid w:val="00424272"/>
    <w:rsid w:val="004248B9"/>
    <w:rsid w:val="00425298"/>
    <w:rsid w:val="00433756"/>
    <w:rsid w:val="004367CF"/>
    <w:rsid w:val="00481FA2"/>
    <w:rsid w:val="00495A06"/>
    <w:rsid w:val="00496894"/>
    <w:rsid w:val="004C779F"/>
    <w:rsid w:val="004D32AE"/>
    <w:rsid w:val="004D455F"/>
    <w:rsid w:val="00503E97"/>
    <w:rsid w:val="005068FA"/>
    <w:rsid w:val="005125F0"/>
    <w:rsid w:val="00527E1F"/>
    <w:rsid w:val="00536BA8"/>
    <w:rsid w:val="00547481"/>
    <w:rsid w:val="00552C8B"/>
    <w:rsid w:val="0056698D"/>
    <w:rsid w:val="0057273E"/>
    <w:rsid w:val="00572D62"/>
    <w:rsid w:val="00575883"/>
    <w:rsid w:val="0058165B"/>
    <w:rsid w:val="00582ACB"/>
    <w:rsid w:val="005A250B"/>
    <w:rsid w:val="005E7BEA"/>
    <w:rsid w:val="005E7F7B"/>
    <w:rsid w:val="005F5C9C"/>
    <w:rsid w:val="005F7088"/>
    <w:rsid w:val="00600998"/>
    <w:rsid w:val="00605351"/>
    <w:rsid w:val="0060570E"/>
    <w:rsid w:val="00611401"/>
    <w:rsid w:val="00622EBF"/>
    <w:rsid w:val="00624AA8"/>
    <w:rsid w:val="0062594B"/>
    <w:rsid w:val="00631747"/>
    <w:rsid w:val="00633746"/>
    <w:rsid w:val="006358D1"/>
    <w:rsid w:val="00661FE0"/>
    <w:rsid w:val="006638D7"/>
    <w:rsid w:val="0068511C"/>
    <w:rsid w:val="006865B3"/>
    <w:rsid w:val="0069253C"/>
    <w:rsid w:val="0069598B"/>
    <w:rsid w:val="006B2F8F"/>
    <w:rsid w:val="006B4884"/>
    <w:rsid w:val="006B7F30"/>
    <w:rsid w:val="006D0CCA"/>
    <w:rsid w:val="006D1A82"/>
    <w:rsid w:val="006E0BA0"/>
    <w:rsid w:val="006E18FA"/>
    <w:rsid w:val="006E2304"/>
    <w:rsid w:val="006E5505"/>
    <w:rsid w:val="006F1764"/>
    <w:rsid w:val="006F2FF3"/>
    <w:rsid w:val="006F37F9"/>
    <w:rsid w:val="006F4062"/>
    <w:rsid w:val="00705BE4"/>
    <w:rsid w:val="00710F78"/>
    <w:rsid w:val="00711593"/>
    <w:rsid w:val="0072240B"/>
    <w:rsid w:val="00727193"/>
    <w:rsid w:val="007304FB"/>
    <w:rsid w:val="00736BF1"/>
    <w:rsid w:val="00736E92"/>
    <w:rsid w:val="00740986"/>
    <w:rsid w:val="00753463"/>
    <w:rsid w:val="00782A18"/>
    <w:rsid w:val="007831C2"/>
    <w:rsid w:val="00791FDE"/>
    <w:rsid w:val="007A0A3B"/>
    <w:rsid w:val="007C0C27"/>
    <w:rsid w:val="007C5C9C"/>
    <w:rsid w:val="007C7A04"/>
    <w:rsid w:val="007E6E23"/>
    <w:rsid w:val="007F09C0"/>
    <w:rsid w:val="007F33C8"/>
    <w:rsid w:val="007F6439"/>
    <w:rsid w:val="008019D7"/>
    <w:rsid w:val="00806220"/>
    <w:rsid w:val="0080719A"/>
    <w:rsid w:val="00821E43"/>
    <w:rsid w:val="008230E9"/>
    <w:rsid w:val="008373C6"/>
    <w:rsid w:val="00842A2F"/>
    <w:rsid w:val="00852623"/>
    <w:rsid w:val="0086076E"/>
    <w:rsid w:val="0086171A"/>
    <w:rsid w:val="008862F4"/>
    <w:rsid w:val="008B4A0D"/>
    <w:rsid w:val="008C018D"/>
    <w:rsid w:val="008E0409"/>
    <w:rsid w:val="008E3E00"/>
    <w:rsid w:val="008E53C6"/>
    <w:rsid w:val="008F546A"/>
    <w:rsid w:val="008F65CD"/>
    <w:rsid w:val="009054F9"/>
    <w:rsid w:val="00936A4E"/>
    <w:rsid w:val="009457E2"/>
    <w:rsid w:val="00953D4B"/>
    <w:rsid w:val="00957BB8"/>
    <w:rsid w:val="00961BF7"/>
    <w:rsid w:val="00962532"/>
    <w:rsid w:val="009672D0"/>
    <w:rsid w:val="009713D7"/>
    <w:rsid w:val="00996C62"/>
    <w:rsid w:val="009A099B"/>
    <w:rsid w:val="009A513E"/>
    <w:rsid w:val="009A5AB1"/>
    <w:rsid w:val="009B64EF"/>
    <w:rsid w:val="009C47CB"/>
    <w:rsid w:val="009C7A6B"/>
    <w:rsid w:val="009D2389"/>
    <w:rsid w:val="009D2E7C"/>
    <w:rsid w:val="009D30C4"/>
    <w:rsid w:val="009E6BC7"/>
    <w:rsid w:val="00A2216D"/>
    <w:rsid w:val="00A22918"/>
    <w:rsid w:val="00A2591F"/>
    <w:rsid w:val="00A344D2"/>
    <w:rsid w:val="00A450BC"/>
    <w:rsid w:val="00A62F87"/>
    <w:rsid w:val="00A70D93"/>
    <w:rsid w:val="00A72201"/>
    <w:rsid w:val="00A82348"/>
    <w:rsid w:val="00A82BA9"/>
    <w:rsid w:val="00A9672D"/>
    <w:rsid w:val="00AB6922"/>
    <w:rsid w:val="00AC3F01"/>
    <w:rsid w:val="00AD00FA"/>
    <w:rsid w:val="00AD66E0"/>
    <w:rsid w:val="00AD6BC3"/>
    <w:rsid w:val="00AE2681"/>
    <w:rsid w:val="00AE691D"/>
    <w:rsid w:val="00B002BA"/>
    <w:rsid w:val="00B10915"/>
    <w:rsid w:val="00B110F3"/>
    <w:rsid w:val="00B131CC"/>
    <w:rsid w:val="00B20559"/>
    <w:rsid w:val="00B31023"/>
    <w:rsid w:val="00B4293F"/>
    <w:rsid w:val="00B432B0"/>
    <w:rsid w:val="00B46A03"/>
    <w:rsid w:val="00B52838"/>
    <w:rsid w:val="00B552C2"/>
    <w:rsid w:val="00B67689"/>
    <w:rsid w:val="00B92998"/>
    <w:rsid w:val="00B94E9F"/>
    <w:rsid w:val="00BA12AC"/>
    <w:rsid w:val="00BA7ADD"/>
    <w:rsid w:val="00BB3CF1"/>
    <w:rsid w:val="00BD2F7B"/>
    <w:rsid w:val="00BD57FC"/>
    <w:rsid w:val="00BD63FE"/>
    <w:rsid w:val="00BE154C"/>
    <w:rsid w:val="00BE1F06"/>
    <w:rsid w:val="00BE6791"/>
    <w:rsid w:val="00BF4577"/>
    <w:rsid w:val="00C01059"/>
    <w:rsid w:val="00C03410"/>
    <w:rsid w:val="00C060A9"/>
    <w:rsid w:val="00C14C02"/>
    <w:rsid w:val="00C165DA"/>
    <w:rsid w:val="00C47B29"/>
    <w:rsid w:val="00C61711"/>
    <w:rsid w:val="00C83167"/>
    <w:rsid w:val="00C96A30"/>
    <w:rsid w:val="00CC6ABA"/>
    <w:rsid w:val="00CD49B9"/>
    <w:rsid w:val="00CD5E1F"/>
    <w:rsid w:val="00CE2617"/>
    <w:rsid w:val="00CE6D82"/>
    <w:rsid w:val="00CF1DAA"/>
    <w:rsid w:val="00CF650F"/>
    <w:rsid w:val="00D05959"/>
    <w:rsid w:val="00D1504A"/>
    <w:rsid w:val="00D173FE"/>
    <w:rsid w:val="00D218BB"/>
    <w:rsid w:val="00D21E5A"/>
    <w:rsid w:val="00D25ADB"/>
    <w:rsid w:val="00D3371C"/>
    <w:rsid w:val="00D45DE2"/>
    <w:rsid w:val="00D4660A"/>
    <w:rsid w:val="00D50CC9"/>
    <w:rsid w:val="00D563B6"/>
    <w:rsid w:val="00D70305"/>
    <w:rsid w:val="00D76383"/>
    <w:rsid w:val="00D812C1"/>
    <w:rsid w:val="00D82EF4"/>
    <w:rsid w:val="00D83489"/>
    <w:rsid w:val="00D855D0"/>
    <w:rsid w:val="00D9225D"/>
    <w:rsid w:val="00D93C6C"/>
    <w:rsid w:val="00D97710"/>
    <w:rsid w:val="00DB4A97"/>
    <w:rsid w:val="00DC0269"/>
    <w:rsid w:val="00DC3342"/>
    <w:rsid w:val="00DC48B6"/>
    <w:rsid w:val="00DD4B2D"/>
    <w:rsid w:val="00DD67BC"/>
    <w:rsid w:val="00DF1A27"/>
    <w:rsid w:val="00DF20EA"/>
    <w:rsid w:val="00E05AF1"/>
    <w:rsid w:val="00E07C1E"/>
    <w:rsid w:val="00E339CD"/>
    <w:rsid w:val="00E40B72"/>
    <w:rsid w:val="00E41A23"/>
    <w:rsid w:val="00E45058"/>
    <w:rsid w:val="00E573A1"/>
    <w:rsid w:val="00E6545D"/>
    <w:rsid w:val="00E71502"/>
    <w:rsid w:val="00E72211"/>
    <w:rsid w:val="00E74574"/>
    <w:rsid w:val="00E8174D"/>
    <w:rsid w:val="00E90310"/>
    <w:rsid w:val="00E92AAA"/>
    <w:rsid w:val="00E93D4F"/>
    <w:rsid w:val="00EA18AA"/>
    <w:rsid w:val="00EA59F9"/>
    <w:rsid w:val="00EB0DDE"/>
    <w:rsid w:val="00EB7524"/>
    <w:rsid w:val="00ED27E5"/>
    <w:rsid w:val="00EE2322"/>
    <w:rsid w:val="00EF1B91"/>
    <w:rsid w:val="00EF7E5E"/>
    <w:rsid w:val="00F11193"/>
    <w:rsid w:val="00F14EC7"/>
    <w:rsid w:val="00F25D78"/>
    <w:rsid w:val="00F31843"/>
    <w:rsid w:val="00F3323F"/>
    <w:rsid w:val="00F41DE2"/>
    <w:rsid w:val="00F4374C"/>
    <w:rsid w:val="00F50DA9"/>
    <w:rsid w:val="00F64EFB"/>
    <w:rsid w:val="00F67818"/>
    <w:rsid w:val="00F7720A"/>
    <w:rsid w:val="00F77659"/>
    <w:rsid w:val="00F818F8"/>
    <w:rsid w:val="00F94F9E"/>
    <w:rsid w:val="00FB47D5"/>
    <w:rsid w:val="00FB6751"/>
    <w:rsid w:val="00FC1D41"/>
    <w:rsid w:val="00FC45C4"/>
    <w:rsid w:val="00FD5D9A"/>
    <w:rsid w:val="00FD6231"/>
    <w:rsid w:val="00FE2293"/>
    <w:rsid w:val="00FF0B50"/>
    <w:rsid w:val="04981FB2"/>
    <w:rsid w:val="0F642EA8"/>
    <w:rsid w:val="495F6925"/>
    <w:rsid w:val="531453FA"/>
    <w:rsid w:val="7C2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C12D"/>
  <w15:docId w15:val="{2E9964E8-C308-493C-B9B8-65D8E776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00370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00370F"/>
    <w:rPr>
      <w:rFonts w:ascii="宋体" w:hAnsi="Courier New" w:cs="宋体"/>
    </w:rPr>
  </w:style>
  <w:style w:type="paragraph" w:styleId="a5">
    <w:name w:val="footer"/>
    <w:basedOn w:val="a"/>
    <w:link w:val="a6"/>
    <w:qFormat/>
    <w:rsid w:val="0000370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7">
    <w:name w:val="header"/>
    <w:basedOn w:val="a"/>
    <w:link w:val="a8"/>
    <w:rsid w:val="0000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styleId="a9">
    <w:name w:val="page number"/>
    <w:basedOn w:val="a0"/>
    <w:qFormat/>
    <w:rsid w:val="0000370F"/>
  </w:style>
  <w:style w:type="character" w:styleId="aa">
    <w:name w:val="Hyperlink"/>
    <w:basedOn w:val="a0"/>
    <w:uiPriority w:val="99"/>
    <w:semiHidden/>
    <w:unhideWhenUsed/>
    <w:rsid w:val="0000370F"/>
    <w:rPr>
      <w:color w:val="0000FF"/>
      <w:u w:val="single"/>
    </w:rPr>
  </w:style>
  <w:style w:type="character" w:customStyle="1" w:styleId="a6">
    <w:name w:val="页脚 字符"/>
    <w:link w:val="a5"/>
    <w:rsid w:val="0000370F"/>
    <w:rPr>
      <w:rFonts w:eastAsia="宋体"/>
      <w:sz w:val="18"/>
      <w:szCs w:val="18"/>
    </w:rPr>
  </w:style>
  <w:style w:type="character" w:customStyle="1" w:styleId="a8">
    <w:name w:val="页眉 字符"/>
    <w:link w:val="a7"/>
    <w:rsid w:val="0000370F"/>
    <w:rPr>
      <w:rFonts w:eastAsia="宋体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0370F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00370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sid w:val="0000370F"/>
    <w:rPr>
      <w:rFonts w:ascii="宋体" w:eastAsia="宋体" w:hAnsi="Courier New" w:cs="宋体"/>
      <w:szCs w:val="24"/>
    </w:rPr>
  </w:style>
  <w:style w:type="character" w:customStyle="1" w:styleId="2">
    <w:name w:val="正文文本 (2) + 粗体"/>
    <w:basedOn w:val="20"/>
    <w:qFormat/>
    <w:rsid w:val="0000370F"/>
    <w:rPr>
      <w:rFonts w:ascii="MingLiU" w:eastAsia="MingLiU" w:hAnsi="MingLiU" w:cs="MingLiU"/>
      <w:b/>
      <w:bCs/>
      <w:color w:val="000000"/>
      <w:spacing w:val="-1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0">
    <w:name w:val="正文文本 (2)_"/>
    <w:basedOn w:val="a0"/>
    <w:link w:val="21"/>
    <w:qFormat/>
    <w:rsid w:val="0000370F"/>
    <w:rPr>
      <w:rFonts w:ascii="MingLiU" w:eastAsia="MingLiU" w:hAnsi="MingLiU" w:cs="MingLiU"/>
      <w:sz w:val="19"/>
      <w:szCs w:val="19"/>
      <w:u w:val="none"/>
    </w:rPr>
  </w:style>
  <w:style w:type="paragraph" w:customStyle="1" w:styleId="21">
    <w:name w:val="正文文本 (2)1"/>
    <w:basedOn w:val="a"/>
    <w:link w:val="20"/>
    <w:qFormat/>
    <w:rsid w:val="0000370F"/>
    <w:pPr>
      <w:shd w:val="clear" w:color="auto" w:fill="FFFFFF"/>
      <w:spacing w:before="60" w:line="317" w:lineRule="exact"/>
      <w:jc w:val="distribute"/>
    </w:pPr>
    <w:rPr>
      <w:rFonts w:ascii="MingLiU" w:eastAsia="MingLiU" w:hAnsi="MingLiU" w:cs="MingLiU"/>
      <w:sz w:val="19"/>
      <w:szCs w:val="19"/>
    </w:rPr>
  </w:style>
  <w:style w:type="paragraph" w:styleId="ab">
    <w:name w:val="Balloon Text"/>
    <w:basedOn w:val="a"/>
    <w:link w:val="ac"/>
    <w:uiPriority w:val="99"/>
    <w:semiHidden/>
    <w:unhideWhenUsed/>
    <w:rsid w:val="008E040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E0409"/>
    <w:rPr>
      <w:kern w:val="2"/>
      <w:sz w:val="18"/>
      <w:szCs w:val="18"/>
    </w:rPr>
  </w:style>
  <w:style w:type="character" w:customStyle="1" w:styleId="22">
    <w:name w:val="正文文本 (2)"/>
    <w:rsid w:val="00C47B29"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Junwei Wang</cp:lastModifiedBy>
  <cp:revision>41</cp:revision>
  <cp:lastPrinted>2019-11-29T11:44:00Z</cp:lastPrinted>
  <dcterms:created xsi:type="dcterms:W3CDTF">2019-11-26T08:09:00Z</dcterms:created>
  <dcterms:modified xsi:type="dcterms:W3CDTF">2009-11-25T13:20:00Z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