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51" w:rsidRDefault="003D4FC9">
      <w:pPr>
        <w:rPr>
          <w:rFonts w:ascii="黑体" w:eastAsia="黑体" w:hAnsi="黑体"/>
          <w:sz w:val="32"/>
          <w:szCs w:val="32"/>
        </w:rPr>
      </w:pPr>
      <w:r>
        <w:rPr>
          <w:rFonts w:ascii="黑体" w:eastAsia="黑体" w:hAnsi="黑体" w:hint="eastAsia"/>
          <w:sz w:val="32"/>
          <w:szCs w:val="32"/>
        </w:rPr>
        <w:t>附件2</w:t>
      </w:r>
    </w:p>
    <w:p w:rsidR="004C1B51" w:rsidRDefault="003D4FC9">
      <w:pPr>
        <w:spacing w:before="140" w:after="140" w:line="480" w:lineRule="auto"/>
        <w:jc w:val="center"/>
        <w:rPr>
          <w:rFonts w:ascii="方正小标宋简体" w:eastAsia="方正小标宋简体"/>
          <w:sz w:val="32"/>
          <w:szCs w:val="32"/>
        </w:rPr>
      </w:pPr>
      <w:r>
        <w:rPr>
          <w:rFonts w:ascii="方正小标宋简体" w:eastAsia="方正小标宋简体" w:hAnsiTheme="majorEastAsia" w:cstheme="majorEastAsia" w:hint="eastAsia"/>
          <w:sz w:val="44"/>
          <w:szCs w:val="44"/>
        </w:rPr>
        <w:t>部分不合格项目的小知识</w:t>
      </w:r>
      <w:bookmarkStart w:id="0" w:name="_GoBack"/>
      <w:bookmarkEnd w:id="0"/>
    </w:p>
    <w:p w:rsidR="00D74761" w:rsidRDefault="00B40062" w:rsidP="00D74761">
      <w:pPr>
        <w:numPr>
          <w:ilvl w:val="0"/>
          <w:numId w:val="5"/>
        </w:numPr>
        <w:rPr>
          <w:rFonts w:ascii="黑体" w:eastAsia="黑体" w:hAnsi="黑体"/>
          <w:sz w:val="32"/>
          <w:szCs w:val="32"/>
        </w:rPr>
      </w:pPr>
      <w:r w:rsidRPr="00B40062">
        <w:rPr>
          <w:rFonts w:ascii="黑体" w:eastAsia="黑体" w:hAnsi="黑体" w:hint="eastAsia"/>
          <w:sz w:val="32"/>
          <w:szCs w:val="32"/>
        </w:rPr>
        <w:t>菌落总数</w:t>
      </w:r>
    </w:p>
    <w:p w:rsidR="00A129C2" w:rsidRDefault="00A129C2" w:rsidP="00A129C2">
      <w:pPr>
        <w:ind w:firstLineChars="200" w:firstLine="640"/>
        <w:rPr>
          <w:rFonts w:ascii="仿宋" w:eastAsia="仿宋" w:hAnsi="仿宋" w:cs="仿宋"/>
          <w:sz w:val="32"/>
          <w:szCs w:val="40"/>
        </w:rPr>
      </w:pPr>
      <w:r w:rsidRPr="00A129C2">
        <w:rPr>
          <w:rFonts w:ascii="仿宋" w:eastAsia="仿宋" w:hAnsi="仿宋" w:cs="仿宋" w:hint="eastAsia"/>
          <w:sz w:val="32"/>
          <w:szCs w:val="40"/>
        </w:rPr>
        <w:t>菌落总数是用来判定食品被细菌污染的程度及其卫生质量的，直接关系着食品卫生质量的优劣。人如果进食菌落总数超标的食品，容易引起肠胃不适、腹泻等症状。</w:t>
      </w:r>
    </w:p>
    <w:p w:rsidR="00B40062" w:rsidRDefault="00D74761" w:rsidP="00B40062">
      <w:pPr>
        <w:numPr>
          <w:ilvl w:val="0"/>
          <w:numId w:val="5"/>
        </w:numPr>
        <w:rPr>
          <w:rFonts w:ascii="黑体" w:eastAsia="黑体" w:hAnsi="黑体"/>
          <w:sz w:val="32"/>
          <w:szCs w:val="32"/>
        </w:rPr>
      </w:pPr>
      <w:r>
        <w:rPr>
          <w:rFonts w:ascii="黑体" w:eastAsia="黑体" w:hAnsi="黑体" w:hint="eastAsia"/>
          <w:sz w:val="32"/>
          <w:szCs w:val="32"/>
        </w:rPr>
        <w:t>氧乐果</w:t>
      </w:r>
    </w:p>
    <w:p w:rsidR="00B40062" w:rsidRPr="00B40062" w:rsidRDefault="00B40062" w:rsidP="00B40062">
      <w:pPr>
        <w:ind w:firstLineChars="200" w:firstLine="640"/>
        <w:rPr>
          <w:rFonts w:ascii="仿宋" w:eastAsia="仿宋" w:hAnsi="仿宋" w:cs="仿宋"/>
          <w:sz w:val="32"/>
          <w:szCs w:val="40"/>
        </w:rPr>
      </w:pPr>
      <w:r>
        <w:rPr>
          <w:rFonts w:ascii="仿宋" w:eastAsia="仿宋" w:hAnsi="仿宋" w:cs="仿宋" w:hint="eastAsia"/>
          <w:sz w:val="32"/>
          <w:szCs w:val="40"/>
        </w:rPr>
        <w:t>氧乐果化学名称：O，O-二甲基-S-(N-甲基氨基甲酰甲基)硫赶磷酸酯，主要用于防治香蕉多种蚜虫、</w:t>
      </w:r>
      <w:hyperlink r:id="rId8" w:tgtFrame="https://baike.baidu.com/item/%E6%B0%A7%E5%8C%96%E4%B9%90%E6%9E%9C/_blank" w:history="1">
        <w:r>
          <w:rPr>
            <w:rFonts w:ascii="仿宋" w:eastAsia="仿宋" w:hAnsi="仿宋" w:cs="仿宋"/>
            <w:sz w:val="32"/>
            <w:szCs w:val="40"/>
          </w:rPr>
          <w:t>卷叶虫</w:t>
        </w:r>
      </w:hyperlink>
      <w:r>
        <w:rPr>
          <w:rFonts w:ascii="仿宋" w:eastAsia="仿宋" w:hAnsi="仿宋" w:cs="仿宋"/>
          <w:sz w:val="32"/>
          <w:szCs w:val="40"/>
        </w:rPr>
        <w:t>、</w:t>
      </w:r>
      <w:hyperlink r:id="rId9" w:tgtFrame="https://baike.baidu.com/item/%E6%B0%A7%E5%8C%96%E4%B9%90%E6%9E%9C/_blank" w:history="1">
        <w:r>
          <w:rPr>
            <w:rFonts w:ascii="仿宋" w:eastAsia="仿宋" w:hAnsi="仿宋" w:cs="仿宋"/>
            <w:sz w:val="32"/>
            <w:szCs w:val="40"/>
          </w:rPr>
          <w:t>斜纹夜蛾</w:t>
        </w:r>
      </w:hyperlink>
      <w:r>
        <w:rPr>
          <w:rFonts w:ascii="仿宋" w:eastAsia="仿宋" w:hAnsi="仿宋" w:cs="仿宋"/>
          <w:sz w:val="32"/>
          <w:szCs w:val="40"/>
        </w:rPr>
        <w:t>、</w:t>
      </w:r>
      <w:hyperlink r:id="rId10" w:tgtFrame="https://baike.baidu.com/item/%E6%B0%A7%E5%8C%96%E4%B9%90%E6%9E%9C/_blank" w:history="1">
        <w:r>
          <w:rPr>
            <w:rFonts w:ascii="仿宋" w:eastAsia="仿宋" w:hAnsi="仿宋" w:cs="仿宋"/>
            <w:sz w:val="32"/>
            <w:szCs w:val="40"/>
          </w:rPr>
          <w:t>花蓟马</w:t>
        </w:r>
      </w:hyperlink>
      <w:r>
        <w:rPr>
          <w:rFonts w:ascii="仿宋" w:eastAsia="仿宋" w:hAnsi="仿宋" w:cs="仿宋"/>
          <w:sz w:val="32"/>
          <w:szCs w:val="40"/>
        </w:rPr>
        <w:t>和</w:t>
      </w:r>
      <w:hyperlink r:id="rId11" w:tgtFrame="https://baike.baidu.com/item/%E6%B0%A7%E5%8C%96%E4%B9%90%E6%9E%9C/_blank" w:history="1">
        <w:r>
          <w:rPr>
            <w:rFonts w:ascii="仿宋" w:eastAsia="仿宋" w:hAnsi="仿宋" w:cs="仿宋"/>
            <w:sz w:val="32"/>
            <w:szCs w:val="40"/>
          </w:rPr>
          <w:t>网蝽</w:t>
        </w:r>
      </w:hyperlink>
      <w:r>
        <w:rPr>
          <w:rFonts w:ascii="仿宋" w:eastAsia="仿宋" w:hAnsi="仿宋" w:cs="仿宋"/>
          <w:sz w:val="32"/>
          <w:szCs w:val="40"/>
        </w:rPr>
        <w:t>等的良好药剂</w:t>
      </w:r>
      <w:r>
        <w:rPr>
          <w:rFonts w:ascii="仿宋" w:eastAsia="仿宋" w:hAnsi="仿宋" w:cs="仿宋" w:hint="eastAsia"/>
          <w:sz w:val="32"/>
          <w:szCs w:val="40"/>
        </w:rPr>
        <w:t>，也是我国的限用农药之一。《食品安全国家标准 食品中农药最大残留限量》（GB 2763-2019）中规定，叶类蔬菜中氧乐果的最大残留限量为0.02mg/kg。其毒副作用：有胆碱脂能危像，可有呼吸肌麻痹的可能，对人体健康产生一定影响。</w:t>
      </w:r>
    </w:p>
    <w:p w:rsidR="002123CF" w:rsidRDefault="002123CF" w:rsidP="002123CF">
      <w:pPr>
        <w:numPr>
          <w:ilvl w:val="0"/>
          <w:numId w:val="5"/>
        </w:numPr>
        <w:rPr>
          <w:rFonts w:ascii="黑体" w:eastAsia="黑体" w:hAnsi="黑体"/>
          <w:sz w:val="32"/>
          <w:szCs w:val="32"/>
        </w:rPr>
      </w:pPr>
      <w:r w:rsidRPr="002123CF">
        <w:rPr>
          <w:rFonts w:ascii="黑体" w:eastAsia="黑体" w:hAnsi="黑体" w:hint="eastAsia"/>
          <w:sz w:val="32"/>
          <w:szCs w:val="32"/>
        </w:rPr>
        <w:t>氨基酸态氮</w:t>
      </w:r>
    </w:p>
    <w:p w:rsidR="00937E96" w:rsidRPr="00937E96" w:rsidRDefault="00937E96" w:rsidP="00937E96">
      <w:pPr>
        <w:ind w:firstLineChars="200" w:firstLine="640"/>
        <w:rPr>
          <w:rFonts w:ascii="仿宋" w:eastAsia="仿宋" w:hAnsi="仿宋" w:cs="仿宋"/>
          <w:sz w:val="32"/>
          <w:szCs w:val="40"/>
        </w:rPr>
      </w:pPr>
      <w:r w:rsidRPr="00937E96">
        <w:rPr>
          <w:rFonts w:ascii="仿宋" w:eastAsia="仿宋" w:hAnsi="仿宋" w:cs="仿宋" w:hint="eastAsia"/>
          <w:sz w:val="32"/>
          <w:szCs w:val="40"/>
        </w:rPr>
        <w:t>氨基酸态氮亦称氨基氮，是酱油中的重要组成成分，是酱油鲜味的主要来源，是由制造酱油的原料（大豆和或脱脂大豆、小麦和或麸皮）中的蛋白质水解产生的，是区分酿造酱油与勾兑酱油，展示酱油质量的重要指标。氨基酸态氮指的是以氨基酸形式存在的氮元素的含量。氨基酸态氮是判定发酵产品发酵程度的特性指标。</w:t>
      </w:r>
    </w:p>
    <w:p w:rsidR="002123CF" w:rsidRDefault="002123CF" w:rsidP="002123CF">
      <w:pPr>
        <w:numPr>
          <w:ilvl w:val="0"/>
          <w:numId w:val="5"/>
        </w:numPr>
        <w:rPr>
          <w:rFonts w:ascii="黑体" w:eastAsia="黑体" w:hAnsi="黑体"/>
          <w:sz w:val="32"/>
          <w:szCs w:val="32"/>
        </w:rPr>
      </w:pPr>
      <w:r w:rsidRPr="002123CF">
        <w:rPr>
          <w:rFonts w:ascii="黑体" w:eastAsia="黑体" w:hAnsi="黑体" w:hint="eastAsia"/>
          <w:sz w:val="32"/>
          <w:szCs w:val="32"/>
        </w:rPr>
        <w:lastRenderedPageBreak/>
        <w:t>4-氯苯氧乙酸钠(以4-氯苯氧乙酸计)</w:t>
      </w:r>
    </w:p>
    <w:p w:rsidR="004F2E11" w:rsidRPr="004F2E11" w:rsidRDefault="004F2E11" w:rsidP="004F2E11">
      <w:pPr>
        <w:ind w:firstLineChars="200" w:firstLine="640"/>
        <w:rPr>
          <w:rFonts w:ascii="仿宋" w:eastAsia="仿宋" w:hAnsi="仿宋" w:cs="仿宋"/>
          <w:sz w:val="32"/>
          <w:szCs w:val="40"/>
        </w:rPr>
      </w:pPr>
      <w:r w:rsidRPr="004F2E11">
        <w:rPr>
          <w:rFonts w:ascii="仿宋" w:eastAsia="仿宋" w:hAnsi="仿宋" w:cs="仿宋"/>
          <w:sz w:val="32"/>
          <w:szCs w:val="40"/>
        </w:rPr>
        <w:t>4-</w:t>
      </w:r>
      <w:r w:rsidRPr="004F2E11">
        <w:rPr>
          <w:rFonts w:ascii="仿宋" w:eastAsia="仿宋" w:hAnsi="仿宋" w:cs="仿宋" w:hint="eastAsia"/>
          <w:sz w:val="32"/>
          <w:szCs w:val="40"/>
        </w:rPr>
        <w:t>氯苯氧乙酸钠又称防落素，是一种植物生长调节剂。主要用于防止落花落果、抑制豆类生根，并能调节植物株内激素的平衡。但由于其对人体有一定积累毒性，国家食品安全标准已取消其作为食品添加剂。国家食品药品监督管理总局、农业部、国家卫生和计划生育委员会关于豆芽生产过程中禁止使用6-苄基腺嘌呤等物质的公告（2015年第11号）规定豆芽生产经营过程中禁止使用4-氯苯氧乙酸钠。</w:t>
      </w:r>
    </w:p>
    <w:p w:rsidR="002123CF" w:rsidRDefault="002123CF" w:rsidP="002123CF">
      <w:pPr>
        <w:numPr>
          <w:ilvl w:val="0"/>
          <w:numId w:val="5"/>
        </w:numPr>
        <w:rPr>
          <w:rFonts w:ascii="黑体" w:eastAsia="黑体" w:hAnsi="黑体"/>
          <w:sz w:val="32"/>
          <w:szCs w:val="32"/>
        </w:rPr>
      </w:pPr>
      <w:r w:rsidRPr="002123CF">
        <w:rPr>
          <w:rFonts w:ascii="黑体" w:eastAsia="黑体" w:hAnsi="黑体" w:hint="eastAsia"/>
          <w:sz w:val="32"/>
          <w:szCs w:val="32"/>
        </w:rPr>
        <w:t>噻虫嗪</w:t>
      </w:r>
    </w:p>
    <w:p w:rsidR="00813059" w:rsidRPr="004F2E11" w:rsidRDefault="00A62D34" w:rsidP="00813059">
      <w:pPr>
        <w:ind w:firstLineChars="200" w:firstLine="640"/>
        <w:rPr>
          <w:rFonts w:ascii="仿宋" w:eastAsia="仿宋" w:hAnsi="仿宋" w:cs="仿宋"/>
          <w:sz w:val="32"/>
          <w:szCs w:val="40"/>
        </w:rPr>
      </w:pPr>
      <w:r w:rsidRPr="00A62D34">
        <w:rPr>
          <w:rFonts w:ascii="仿宋" w:eastAsia="仿宋" w:hAnsi="仿宋" w:cs="仿宋" w:hint="eastAsia"/>
          <w:sz w:val="32"/>
          <w:szCs w:val="40"/>
        </w:rPr>
        <w:t>噻虫嗪是一种全新结构的第二代烟碱类高效低毒杀虫剂，对害虫具有胃毒、触杀及内吸活性，用于叶面喷雾及土壤灌根处理。其施药后迅速被内吸，并传导到植株各部位，对刺吸式害虫如蚜虫、飞虱、叶蝉、粉虱等有良好的防效。</w:t>
      </w:r>
      <w:r w:rsidR="00813059" w:rsidRPr="004F2E11">
        <w:rPr>
          <w:rFonts w:ascii="仿宋" w:eastAsia="仿宋" w:hAnsi="仿宋" w:cs="仿宋" w:hint="eastAsia"/>
          <w:sz w:val="32"/>
          <w:szCs w:val="40"/>
        </w:rPr>
        <w:t>长期食用农药残留超标的蔬菜，虽然不会导致急性中毒，但可能对人体健康产生一定的影响。</w:t>
      </w:r>
    </w:p>
    <w:p w:rsidR="002123CF" w:rsidRDefault="002123CF" w:rsidP="002123CF">
      <w:pPr>
        <w:numPr>
          <w:ilvl w:val="0"/>
          <w:numId w:val="5"/>
        </w:numPr>
        <w:rPr>
          <w:rFonts w:ascii="黑体" w:eastAsia="黑体" w:hAnsi="黑体"/>
          <w:sz w:val="32"/>
          <w:szCs w:val="32"/>
        </w:rPr>
      </w:pPr>
      <w:r w:rsidRPr="002123CF">
        <w:rPr>
          <w:rFonts w:ascii="黑体" w:eastAsia="黑体" w:hAnsi="黑体" w:hint="eastAsia"/>
          <w:sz w:val="32"/>
          <w:szCs w:val="32"/>
        </w:rPr>
        <w:t>吡虫啉</w:t>
      </w:r>
    </w:p>
    <w:p w:rsidR="00813059" w:rsidRPr="00813059" w:rsidRDefault="00813059" w:rsidP="00813059">
      <w:pPr>
        <w:ind w:firstLineChars="200" w:firstLine="640"/>
        <w:rPr>
          <w:rFonts w:ascii="仿宋" w:eastAsia="仿宋" w:hAnsi="仿宋" w:cs="仿宋"/>
          <w:sz w:val="32"/>
          <w:szCs w:val="40"/>
        </w:rPr>
      </w:pPr>
      <w:r w:rsidRPr="00813059">
        <w:rPr>
          <w:rFonts w:ascii="仿宋" w:eastAsia="仿宋" w:hAnsi="仿宋" w:cs="仿宋" w:hint="eastAsia"/>
          <w:sz w:val="32"/>
          <w:szCs w:val="40"/>
        </w:rPr>
        <w:t>吡虫啉是烟碱类超高效杀虫剂，具有广谱、高效、低毒、低残留，害虫不易产生抗性，并有触杀、胃毒和内吸等多重作用。</w:t>
      </w:r>
      <w:r w:rsidRPr="004F2E11">
        <w:rPr>
          <w:rFonts w:ascii="仿宋" w:eastAsia="仿宋" w:hAnsi="仿宋" w:cs="仿宋" w:hint="eastAsia"/>
          <w:sz w:val="32"/>
          <w:szCs w:val="40"/>
        </w:rPr>
        <w:t>长期食用农药残留超标的蔬菜，虽然不会导致急性中毒，但可能对人体健康产生一定的影响。</w:t>
      </w:r>
    </w:p>
    <w:p w:rsidR="002123CF" w:rsidRDefault="002123CF" w:rsidP="002123CF">
      <w:pPr>
        <w:numPr>
          <w:ilvl w:val="0"/>
          <w:numId w:val="5"/>
        </w:numPr>
        <w:rPr>
          <w:rFonts w:ascii="黑体" w:eastAsia="黑体" w:hAnsi="黑体"/>
          <w:sz w:val="32"/>
          <w:szCs w:val="32"/>
        </w:rPr>
      </w:pPr>
      <w:r w:rsidRPr="002123CF">
        <w:rPr>
          <w:rFonts w:ascii="黑体" w:eastAsia="黑体" w:hAnsi="黑体" w:hint="eastAsia"/>
          <w:sz w:val="32"/>
          <w:szCs w:val="32"/>
        </w:rPr>
        <w:t>氟虫腈</w:t>
      </w:r>
    </w:p>
    <w:p w:rsidR="004F2E11" w:rsidRPr="004F2E11" w:rsidRDefault="004F2E11" w:rsidP="004F2E11">
      <w:pPr>
        <w:ind w:firstLineChars="200" w:firstLine="640"/>
        <w:rPr>
          <w:rFonts w:ascii="仿宋" w:eastAsia="仿宋" w:hAnsi="仿宋" w:cs="仿宋"/>
          <w:sz w:val="32"/>
          <w:szCs w:val="40"/>
        </w:rPr>
      </w:pPr>
      <w:r w:rsidRPr="004F2E11">
        <w:rPr>
          <w:rFonts w:ascii="仿宋" w:eastAsia="仿宋" w:hAnsi="仿宋" w:cs="仿宋" w:hint="eastAsia"/>
          <w:sz w:val="32"/>
          <w:szCs w:val="40"/>
        </w:rPr>
        <w:t>氟虫腈是一种苯基吡唑类杀虫剂，对蜜蜂、甲壳类水生</w:t>
      </w:r>
      <w:r w:rsidRPr="004F2E11">
        <w:rPr>
          <w:rFonts w:ascii="仿宋" w:eastAsia="仿宋" w:hAnsi="仿宋" w:cs="仿宋" w:hint="eastAsia"/>
          <w:sz w:val="32"/>
          <w:szCs w:val="40"/>
        </w:rPr>
        <w:lastRenderedPageBreak/>
        <w:t>生物毒性较大，在水和土壤中降解慢。农业部规定，自2009年10月1日起，除卫生用杀虫剂、玉米等部分旱田种子包衣剂外，在我国境内停止销售和使用用于其他方面的含氟虫腈成分的农药制剂。《食品安全国家标准食品中农药最大残留限量》（GB2763-2019）规定，菠菜中氟虫腈的最大残留限量为0.02mg/kg。长期食用农药残留超标的蔬菜，虽然不会导致急性中毒，但可能对人体健康产生一定的不良影响。</w:t>
      </w:r>
    </w:p>
    <w:p w:rsidR="002123CF" w:rsidRDefault="002123CF" w:rsidP="002123CF">
      <w:pPr>
        <w:numPr>
          <w:ilvl w:val="0"/>
          <w:numId w:val="5"/>
        </w:numPr>
        <w:rPr>
          <w:rFonts w:ascii="黑体" w:eastAsia="黑体" w:hAnsi="黑体"/>
          <w:sz w:val="32"/>
          <w:szCs w:val="32"/>
        </w:rPr>
      </w:pPr>
      <w:r w:rsidRPr="002123CF">
        <w:rPr>
          <w:rFonts w:ascii="黑体" w:eastAsia="黑体" w:hAnsi="黑体" w:hint="eastAsia"/>
          <w:sz w:val="32"/>
          <w:szCs w:val="32"/>
        </w:rPr>
        <w:t>腐霉利</w:t>
      </w:r>
    </w:p>
    <w:p w:rsidR="004F2E11" w:rsidRPr="004F2E11" w:rsidRDefault="004F2E11" w:rsidP="004F2E11">
      <w:pPr>
        <w:ind w:firstLineChars="200" w:firstLine="640"/>
        <w:rPr>
          <w:rFonts w:ascii="仿宋" w:eastAsia="仿宋" w:hAnsi="仿宋" w:cs="仿宋"/>
          <w:sz w:val="32"/>
          <w:szCs w:val="40"/>
        </w:rPr>
      </w:pPr>
      <w:r w:rsidRPr="004F2E11">
        <w:rPr>
          <w:rFonts w:ascii="仿宋" w:eastAsia="仿宋" w:hAnsi="仿宋" w:cs="仿宋" w:hint="eastAsia"/>
          <w:sz w:val="32"/>
          <w:szCs w:val="40"/>
        </w:rPr>
        <w:t>腐霉利是一种低毒内吸性杀菌剂，具有保护和治疗双重作用，主要用于蔬菜及果树的灰霉病防治。《食品安全国家标准 食品中农药最大残留限量》（GB 2763—2019）中规定，腐霉利在韭菜中的最大残留限量为0.2mg/kg。腐霉利对眼睛与皮肤有刺激作用，经口毒性低。少量的农药残留不会引起人体急性中毒，但长期食用农药残留超标的食品，对人体健康有一定影响。</w:t>
      </w:r>
    </w:p>
    <w:p w:rsidR="002123CF" w:rsidRDefault="002123CF" w:rsidP="002123CF">
      <w:pPr>
        <w:numPr>
          <w:ilvl w:val="0"/>
          <w:numId w:val="5"/>
        </w:numPr>
        <w:rPr>
          <w:rFonts w:ascii="黑体" w:eastAsia="黑体" w:hAnsi="黑体"/>
          <w:sz w:val="32"/>
          <w:szCs w:val="32"/>
        </w:rPr>
      </w:pPr>
      <w:r w:rsidRPr="002123CF">
        <w:rPr>
          <w:rFonts w:ascii="黑体" w:eastAsia="黑体" w:hAnsi="黑体" w:hint="eastAsia"/>
          <w:sz w:val="32"/>
          <w:szCs w:val="32"/>
        </w:rPr>
        <w:t>氯氰菊酯和高效氯氰菊酯</w:t>
      </w:r>
    </w:p>
    <w:p w:rsidR="006F4FBF" w:rsidRPr="006F4FBF" w:rsidRDefault="006F4FBF" w:rsidP="006F4FBF">
      <w:pPr>
        <w:ind w:firstLineChars="200" w:firstLine="640"/>
        <w:rPr>
          <w:rFonts w:ascii="仿宋" w:eastAsia="仿宋" w:hAnsi="仿宋" w:cs="仿宋"/>
          <w:sz w:val="32"/>
          <w:szCs w:val="40"/>
        </w:rPr>
      </w:pPr>
      <w:r w:rsidRPr="006F4FBF">
        <w:rPr>
          <w:rFonts w:ascii="仿宋" w:eastAsia="仿宋" w:hAnsi="仿宋" w:cs="仿宋" w:hint="eastAsia"/>
          <w:sz w:val="32"/>
          <w:szCs w:val="40"/>
        </w:rPr>
        <w:t>氯氰菊酯和高效氯氰菊酯属于拟除虫菊酯类杀虫剂。具有广谱、高效、快速的作用特点，高效氯氰菊酯是一种广谱性杀虫剂，对许多种害虫均具有很高的杀虫活性。可应用于多种果树、多种蔬菜、粮棉油茶等作物，对多种害虫均具有很好的杀灭效果。</w:t>
      </w:r>
      <w:r w:rsidRPr="006F4FBF">
        <w:rPr>
          <w:rFonts w:ascii="仿宋" w:eastAsia="仿宋" w:hAnsi="仿宋" w:cs="仿宋"/>
          <w:sz w:val="32"/>
          <w:szCs w:val="40"/>
        </w:rPr>
        <w:t>《食品安全国家标准</w:t>
      </w:r>
      <w:r w:rsidRPr="006F4FBF">
        <w:rPr>
          <w:rFonts w:ascii="仿宋" w:eastAsia="仿宋" w:hAnsi="仿宋" w:cs="仿宋" w:hint="eastAsia"/>
          <w:sz w:val="32"/>
          <w:szCs w:val="40"/>
        </w:rPr>
        <w:t xml:space="preserve"> </w:t>
      </w:r>
      <w:r w:rsidRPr="006F4FBF">
        <w:rPr>
          <w:rFonts w:ascii="仿宋" w:eastAsia="仿宋" w:hAnsi="仿宋" w:cs="仿宋"/>
          <w:sz w:val="32"/>
          <w:szCs w:val="40"/>
        </w:rPr>
        <w:t>食品中农药最大残留限量》（GB 2763</w:t>
      </w:r>
      <w:r w:rsidRPr="006F4FBF">
        <w:rPr>
          <w:rFonts w:ascii="仿宋" w:eastAsia="仿宋" w:hAnsi="仿宋" w:cs="仿宋" w:hint="eastAsia"/>
          <w:sz w:val="32"/>
          <w:szCs w:val="40"/>
        </w:rPr>
        <w:t>—</w:t>
      </w:r>
      <w:r w:rsidRPr="006F4FBF">
        <w:rPr>
          <w:rFonts w:ascii="仿宋" w:eastAsia="仿宋" w:hAnsi="仿宋" w:cs="仿宋"/>
          <w:sz w:val="32"/>
          <w:szCs w:val="40"/>
        </w:rPr>
        <w:t>201</w:t>
      </w:r>
      <w:r w:rsidRPr="006F4FBF">
        <w:rPr>
          <w:rFonts w:ascii="仿宋" w:eastAsia="仿宋" w:hAnsi="仿宋" w:cs="仿宋" w:hint="eastAsia"/>
          <w:sz w:val="32"/>
          <w:szCs w:val="40"/>
        </w:rPr>
        <w:t>9</w:t>
      </w:r>
      <w:r w:rsidRPr="006F4FBF">
        <w:rPr>
          <w:rFonts w:ascii="仿宋" w:eastAsia="仿宋" w:hAnsi="仿宋" w:cs="仿宋"/>
          <w:sz w:val="32"/>
          <w:szCs w:val="40"/>
        </w:rPr>
        <w:t>）中</w:t>
      </w:r>
      <w:r w:rsidRPr="006F4FBF">
        <w:rPr>
          <w:rFonts w:ascii="仿宋" w:eastAsia="仿宋" w:hAnsi="仿宋" w:cs="仿宋" w:hint="eastAsia"/>
          <w:sz w:val="32"/>
          <w:szCs w:val="40"/>
        </w:rPr>
        <w:t>规定，韭菜</w:t>
      </w:r>
      <w:r w:rsidRPr="006F4FBF">
        <w:rPr>
          <w:rFonts w:ascii="仿宋" w:eastAsia="仿宋" w:hAnsi="仿宋" w:cs="仿宋"/>
          <w:sz w:val="32"/>
          <w:szCs w:val="40"/>
        </w:rPr>
        <w:t>中</w:t>
      </w:r>
      <w:r w:rsidRPr="006F4FBF">
        <w:rPr>
          <w:rFonts w:ascii="仿宋" w:eastAsia="仿宋" w:hAnsi="仿宋" w:cs="仿宋" w:hint="eastAsia"/>
          <w:sz w:val="32"/>
          <w:szCs w:val="40"/>
        </w:rPr>
        <w:t>氯氰菊酯和高效氯</w:t>
      </w:r>
      <w:r w:rsidRPr="006F4FBF">
        <w:rPr>
          <w:rFonts w:ascii="仿宋" w:eastAsia="仿宋" w:hAnsi="仿宋" w:cs="仿宋" w:hint="eastAsia"/>
          <w:sz w:val="32"/>
          <w:szCs w:val="40"/>
        </w:rPr>
        <w:lastRenderedPageBreak/>
        <w:t>氰菊酯</w:t>
      </w:r>
      <w:r w:rsidRPr="006F4FBF">
        <w:rPr>
          <w:rFonts w:ascii="仿宋" w:eastAsia="仿宋" w:hAnsi="仿宋" w:cs="仿宋"/>
          <w:sz w:val="32"/>
          <w:szCs w:val="40"/>
        </w:rPr>
        <w:t>残留限量不得超过1mg/kg。</w:t>
      </w:r>
      <w:r w:rsidRPr="006F4FBF">
        <w:rPr>
          <w:rFonts w:ascii="仿宋" w:eastAsia="仿宋" w:hAnsi="仿宋" w:cs="仿宋" w:hint="eastAsia"/>
          <w:sz w:val="32"/>
          <w:szCs w:val="40"/>
        </w:rPr>
        <w:t>氯氰菊酯和高效氯氰菊酯会刺激呼吸系统和皮肤，与皮肤接触可能致敏。</w:t>
      </w:r>
    </w:p>
    <w:p w:rsidR="0097399D" w:rsidRDefault="0097399D" w:rsidP="002123CF">
      <w:pPr>
        <w:numPr>
          <w:ilvl w:val="0"/>
          <w:numId w:val="5"/>
        </w:numPr>
        <w:rPr>
          <w:rFonts w:ascii="黑体" w:eastAsia="黑体" w:hAnsi="黑体"/>
          <w:sz w:val="32"/>
          <w:szCs w:val="32"/>
        </w:rPr>
      </w:pPr>
      <w:r>
        <w:rPr>
          <w:rFonts w:ascii="黑体" w:eastAsia="黑体" w:hAnsi="黑体" w:hint="eastAsia"/>
          <w:sz w:val="32"/>
          <w:szCs w:val="32"/>
        </w:rPr>
        <w:t>酵母</w:t>
      </w:r>
    </w:p>
    <w:p w:rsidR="00F910F4" w:rsidRDefault="00F910F4" w:rsidP="00F910F4">
      <w:pPr>
        <w:ind w:firstLineChars="200" w:firstLine="640"/>
        <w:rPr>
          <w:rFonts w:ascii="仿宋" w:eastAsia="仿宋" w:hAnsi="仿宋" w:cs="仿宋"/>
          <w:sz w:val="32"/>
          <w:szCs w:val="40"/>
        </w:rPr>
      </w:pPr>
      <w:r w:rsidRPr="00F910F4">
        <w:rPr>
          <w:rFonts w:ascii="仿宋" w:eastAsia="仿宋" w:hAnsi="仿宋" w:cs="仿宋" w:hint="eastAsia"/>
          <w:sz w:val="32"/>
          <w:szCs w:val="40"/>
        </w:rPr>
        <w:t>食品中酵母菌含量超标，说明该食品的生产环节卫生把控不严，以及这种食品已过分发酵，容易变质。酵母虽然本身并非有害菌，但酵母超标会引起食物变质，食用酵母超标的食物可能引起腹泻，危害人体健康。食品中酵母超标的原因可能是操作人员不按生产要求进行操作；对设备清洗不干净或消毒不严；加工环境卫生不达标等因素造成的交叉污染等。</w:t>
      </w:r>
    </w:p>
    <w:p w:rsidR="004B5963" w:rsidRDefault="00520B13" w:rsidP="004B5963">
      <w:pPr>
        <w:numPr>
          <w:ilvl w:val="0"/>
          <w:numId w:val="5"/>
        </w:numPr>
        <w:rPr>
          <w:rFonts w:ascii="黑体" w:eastAsia="黑体" w:hAnsi="黑体"/>
          <w:sz w:val="32"/>
          <w:szCs w:val="32"/>
        </w:rPr>
      </w:pPr>
      <w:r w:rsidRPr="004B5963">
        <w:rPr>
          <w:rFonts w:ascii="黑体" w:eastAsia="黑体" w:hAnsi="黑体" w:hint="eastAsia"/>
          <w:sz w:val="32"/>
          <w:szCs w:val="32"/>
        </w:rPr>
        <w:t>山梨酸及其钾盐</w:t>
      </w:r>
    </w:p>
    <w:p w:rsidR="0022479D" w:rsidRPr="0022479D" w:rsidRDefault="0022479D" w:rsidP="0022479D">
      <w:pPr>
        <w:ind w:firstLineChars="200" w:firstLine="640"/>
        <w:rPr>
          <w:rFonts w:ascii="仿宋" w:eastAsia="仿宋" w:hAnsi="仿宋" w:cs="仿宋"/>
          <w:sz w:val="32"/>
          <w:szCs w:val="40"/>
        </w:rPr>
      </w:pPr>
      <w:r w:rsidRPr="0022479D">
        <w:rPr>
          <w:rFonts w:ascii="仿宋" w:eastAsia="仿宋" w:hAnsi="仿宋" w:cs="仿宋" w:hint="eastAsia"/>
          <w:sz w:val="32"/>
          <w:szCs w:val="40"/>
        </w:rPr>
        <w:t>山梨酸及其钾盐是防腐保鲜剂，对酵母、霉菌和许多真菌都具有抑制作用。如果食品中添加的山梨酸超标严重，长期服用在一定程度上会抑制骨骼生长，危害肾、肝脏的健康。</w:t>
      </w:r>
    </w:p>
    <w:p w:rsidR="004B5963" w:rsidRDefault="00520B13" w:rsidP="004B5963">
      <w:pPr>
        <w:numPr>
          <w:ilvl w:val="0"/>
          <w:numId w:val="5"/>
        </w:numPr>
        <w:rPr>
          <w:rFonts w:ascii="黑体" w:eastAsia="黑体" w:hAnsi="黑体"/>
          <w:sz w:val="32"/>
          <w:szCs w:val="32"/>
        </w:rPr>
      </w:pPr>
      <w:r w:rsidRPr="004B5963">
        <w:rPr>
          <w:rFonts w:ascii="黑体" w:eastAsia="黑体" w:hAnsi="黑体" w:hint="eastAsia"/>
          <w:sz w:val="32"/>
          <w:szCs w:val="32"/>
        </w:rPr>
        <w:t>镉(以Cd计)</w:t>
      </w:r>
    </w:p>
    <w:p w:rsidR="00917F5D" w:rsidRDefault="00917F5D" w:rsidP="00917F5D">
      <w:pPr>
        <w:ind w:firstLineChars="200" w:firstLine="640"/>
        <w:rPr>
          <w:rFonts w:ascii="仿宋" w:eastAsia="仿宋" w:hAnsi="仿宋" w:cs="仿宋"/>
          <w:sz w:val="32"/>
          <w:szCs w:val="40"/>
        </w:rPr>
      </w:pPr>
      <w:r w:rsidRPr="00917F5D">
        <w:rPr>
          <w:rFonts w:ascii="仿宋" w:eastAsia="仿宋" w:hAnsi="仿宋" w:cs="仿宋" w:hint="eastAsia"/>
          <w:sz w:val="32"/>
          <w:szCs w:val="40"/>
        </w:rPr>
        <w:t>镉（以</w:t>
      </w:r>
      <w:r w:rsidRPr="00917F5D">
        <w:rPr>
          <w:rFonts w:ascii="仿宋" w:eastAsia="仿宋" w:hAnsi="仿宋" w:cs="仿宋"/>
          <w:sz w:val="32"/>
          <w:szCs w:val="40"/>
        </w:rPr>
        <w:t>Cd</w:t>
      </w:r>
      <w:r w:rsidRPr="00917F5D">
        <w:rPr>
          <w:rFonts w:ascii="仿宋" w:eastAsia="仿宋" w:hAnsi="仿宋" w:cs="仿宋" w:hint="eastAsia"/>
          <w:sz w:val="32"/>
          <w:szCs w:val="40"/>
        </w:rPr>
        <w:t>计）是最常见的重金属元素污染物之一。水产品中镉（以</w:t>
      </w:r>
      <w:r w:rsidRPr="00917F5D">
        <w:rPr>
          <w:rFonts w:ascii="仿宋" w:eastAsia="仿宋" w:hAnsi="仿宋" w:cs="仿宋"/>
          <w:sz w:val="32"/>
          <w:szCs w:val="40"/>
        </w:rPr>
        <w:t>Cd</w:t>
      </w:r>
      <w:r w:rsidRPr="00917F5D">
        <w:rPr>
          <w:rFonts w:ascii="仿宋" w:eastAsia="仿宋" w:hAnsi="仿宋" w:cs="仿宋" w:hint="eastAsia"/>
          <w:sz w:val="32"/>
          <w:szCs w:val="40"/>
        </w:rPr>
        <w:t>计）超标可能是水产品养殖过程中对环境中镉元素的富集。镉对人体的危害主要是慢性蓄积性，长期大量摄入可能</w:t>
      </w:r>
      <w:r w:rsidRPr="00917F5D">
        <w:rPr>
          <w:rFonts w:ascii="仿宋" w:eastAsia="仿宋" w:hAnsi="仿宋" w:cs="仿宋"/>
          <w:sz w:val="32"/>
          <w:szCs w:val="40"/>
        </w:rPr>
        <w:t>会</w:t>
      </w:r>
      <w:r w:rsidRPr="00917F5D">
        <w:rPr>
          <w:rFonts w:ascii="仿宋" w:eastAsia="仿宋" w:hAnsi="仿宋" w:cs="仿宋" w:hint="eastAsia"/>
          <w:sz w:val="32"/>
          <w:szCs w:val="40"/>
        </w:rPr>
        <w:t>对人体健康产生危害。</w:t>
      </w:r>
    </w:p>
    <w:p w:rsidR="00F507E9" w:rsidRDefault="00F507E9" w:rsidP="00F507E9">
      <w:pPr>
        <w:numPr>
          <w:ilvl w:val="0"/>
          <w:numId w:val="5"/>
        </w:numPr>
        <w:rPr>
          <w:rFonts w:ascii="黑体" w:eastAsia="黑体" w:hAnsi="黑体"/>
          <w:sz w:val="32"/>
          <w:szCs w:val="32"/>
        </w:rPr>
      </w:pPr>
      <w:r w:rsidRPr="00F507E9">
        <w:rPr>
          <w:rFonts w:ascii="黑体" w:eastAsia="黑体" w:hAnsi="黑体" w:hint="eastAsia"/>
          <w:sz w:val="32"/>
          <w:szCs w:val="32"/>
        </w:rPr>
        <w:t>多菌灵</w:t>
      </w:r>
    </w:p>
    <w:p w:rsidR="00F22C07" w:rsidRPr="00F22C07" w:rsidRDefault="00F22C07" w:rsidP="00F22C07">
      <w:pPr>
        <w:ind w:firstLineChars="200" w:firstLine="640"/>
        <w:rPr>
          <w:rFonts w:ascii="仿宋" w:eastAsia="仿宋" w:hAnsi="仿宋" w:cs="仿宋" w:hint="eastAsia"/>
          <w:sz w:val="32"/>
          <w:szCs w:val="40"/>
        </w:rPr>
      </w:pPr>
      <w:r w:rsidRPr="00F22C07">
        <w:rPr>
          <w:rFonts w:ascii="仿宋" w:eastAsia="仿宋" w:hAnsi="仿宋" w:cs="仿宋" w:hint="eastAsia"/>
          <w:sz w:val="32"/>
          <w:szCs w:val="40"/>
        </w:rPr>
        <w:t>多菌灵又名棉萎灵、苯并咪唑44号。多菌灵是一种广谱性杀菌剂，对多种作物由真菌(如半知菌、多子囊菌)引起的</w:t>
      </w:r>
      <w:r w:rsidRPr="00F22C07">
        <w:rPr>
          <w:rFonts w:ascii="仿宋" w:eastAsia="仿宋" w:hAnsi="仿宋" w:cs="仿宋" w:hint="eastAsia"/>
          <w:sz w:val="32"/>
          <w:szCs w:val="40"/>
        </w:rPr>
        <w:lastRenderedPageBreak/>
        <w:t>病害有防治效果。可用于叶面喷雾、种子处理和土壤处理等。</w:t>
      </w:r>
      <w:r w:rsidRPr="004F2E11">
        <w:rPr>
          <w:rFonts w:ascii="仿宋" w:eastAsia="仿宋" w:hAnsi="仿宋" w:cs="仿宋" w:hint="eastAsia"/>
          <w:sz w:val="32"/>
          <w:szCs w:val="40"/>
        </w:rPr>
        <w:t>长期食用农药残留超标的蔬菜，虽然不会导致急性中毒，但可能对人体健康产生一定的影响。</w:t>
      </w:r>
    </w:p>
    <w:sectPr w:rsidR="00F22C07" w:rsidRPr="00F22C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D3" w:rsidRDefault="00D409D3" w:rsidP="00E561B3">
      <w:r>
        <w:separator/>
      </w:r>
    </w:p>
  </w:endnote>
  <w:endnote w:type="continuationSeparator" w:id="0">
    <w:p w:rsidR="00D409D3" w:rsidRDefault="00D409D3" w:rsidP="00E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D3" w:rsidRDefault="00D409D3" w:rsidP="00E561B3">
      <w:r>
        <w:separator/>
      </w:r>
    </w:p>
  </w:footnote>
  <w:footnote w:type="continuationSeparator" w:id="0">
    <w:p w:rsidR="00D409D3" w:rsidRDefault="00D409D3" w:rsidP="00E5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5AE5"/>
    <w:multiLevelType w:val="hybridMultilevel"/>
    <w:tmpl w:val="905ED750"/>
    <w:lvl w:ilvl="0" w:tplc="9258E5EE">
      <w:start w:val="1"/>
      <w:numFmt w:val="japaneseCounting"/>
      <w:lvlText w:val="%1、"/>
      <w:lvlJc w:val="left"/>
      <w:pPr>
        <w:ind w:left="3698"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E56120"/>
    <w:multiLevelType w:val="hybridMultilevel"/>
    <w:tmpl w:val="38160C6A"/>
    <w:lvl w:ilvl="0" w:tplc="861E8FB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5341A8"/>
    <w:multiLevelType w:val="hybridMultilevel"/>
    <w:tmpl w:val="283E1B30"/>
    <w:lvl w:ilvl="0" w:tplc="CC8E19FC">
      <w:start w:val="1"/>
      <w:numFmt w:val="japaneseCounting"/>
      <w:lvlText w:val="%1、"/>
      <w:lvlJc w:val="left"/>
      <w:pPr>
        <w:ind w:left="1312" w:hanging="720"/>
      </w:pPr>
    </w:lvl>
    <w:lvl w:ilvl="1" w:tplc="04090019">
      <w:start w:val="1"/>
      <w:numFmt w:val="lowerLetter"/>
      <w:lvlText w:val="%2)"/>
      <w:lvlJc w:val="left"/>
      <w:pPr>
        <w:ind w:left="1432" w:hanging="420"/>
      </w:pPr>
    </w:lvl>
    <w:lvl w:ilvl="2" w:tplc="0409001B">
      <w:start w:val="1"/>
      <w:numFmt w:val="lowerRoman"/>
      <w:lvlText w:val="%3."/>
      <w:lvlJc w:val="right"/>
      <w:pPr>
        <w:ind w:left="1852" w:hanging="420"/>
      </w:pPr>
    </w:lvl>
    <w:lvl w:ilvl="3" w:tplc="0409000F">
      <w:start w:val="1"/>
      <w:numFmt w:val="decimal"/>
      <w:lvlText w:val="%4."/>
      <w:lvlJc w:val="left"/>
      <w:pPr>
        <w:ind w:left="2272" w:hanging="420"/>
      </w:pPr>
    </w:lvl>
    <w:lvl w:ilvl="4" w:tplc="04090019">
      <w:start w:val="1"/>
      <w:numFmt w:val="lowerLetter"/>
      <w:lvlText w:val="%5)"/>
      <w:lvlJc w:val="left"/>
      <w:pPr>
        <w:ind w:left="2692" w:hanging="420"/>
      </w:pPr>
    </w:lvl>
    <w:lvl w:ilvl="5" w:tplc="0409001B">
      <w:start w:val="1"/>
      <w:numFmt w:val="lowerRoman"/>
      <w:lvlText w:val="%6."/>
      <w:lvlJc w:val="right"/>
      <w:pPr>
        <w:ind w:left="3112" w:hanging="420"/>
      </w:pPr>
    </w:lvl>
    <w:lvl w:ilvl="6" w:tplc="0409000F">
      <w:start w:val="1"/>
      <w:numFmt w:val="decimal"/>
      <w:lvlText w:val="%7."/>
      <w:lvlJc w:val="left"/>
      <w:pPr>
        <w:ind w:left="3532" w:hanging="420"/>
      </w:pPr>
    </w:lvl>
    <w:lvl w:ilvl="7" w:tplc="04090019">
      <w:start w:val="1"/>
      <w:numFmt w:val="lowerLetter"/>
      <w:lvlText w:val="%8)"/>
      <w:lvlJc w:val="left"/>
      <w:pPr>
        <w:ind w:left="3952" w:hanging="420"/>
      </w:pPr>
    </w:lvl>
    <w:lvl w:ilvl="8" w:tplc="0409001B">
      <w:start w:val="1"/>
      <w:numFmt w:val="lowerRoman"/>
      <w:lvlText w:val="%9."/>
      <w:lvlJc w:val="right"/>
      <w:pPr>
        <w:ind w:left="4372" w:hanging="420"/>
      </w:pPr>
    </w:lvl>
  </w:abstractNum>
  <w:abstractNum w:abstractNumId="3" w15:restartNumberingAfterBreak="0">
    <w:nsid w:val="5EE24287"/>
    <w:multiLevelType w:val="hybridMultilevel"/>
    <w:tmpl w:val="A3009F26"/>
    <w:lvl w:ilvl="0" w:tplc="5E64B33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0B5A2A"/>
    <w:multiLevelType w:val="singleLevel"/>
    <w:tmpl w:val="10AE6542"/>
    <w:lvl w:ilvl="0">
      <w:start w:val="1"/>
      <w:numFmt w:val="chineseCounting"/>
      <w:suff w:val="nothing"/>
      <w:lvlText w:val="%1、"/>
      <w:lvlJc w:val="left"/>
      <w:rPr>
        <w:rFonts w:hint="eastAsia"/>
        <w:lang w:val="en-US"/>
      </w:rPr>
    </w:lvl>
  </w:abstractNum>
  <w:abstractNum w:abstractNumId="5" w15:restartNumberingAfterBreak="0">
    <w:nsid w:val="75631F97"/>
    <w:multiLevelType w:val="multilevel"/>
    <w:tmpl w:val="75631F9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05EF0"/>
    <w:rsid w:val="0001727D"/>
    <w:rsid w:val="0003649B"/>
    <w:rsid w:val="00046FBD"/>
    <w:rsid w:val="000517E4"/>
    <w:rsid w:val="00081891"/>
    <w:rsid w:val="00085FF8"/>
    <w:rsid w:val="000925E7"/>
    <w:rsid w:val="000A0F8A"/>
    <w:rsid w:val="000A32C1"/>
    <w:rsid w:val="000A3378"/>
    <w:rsid w:val="000A7222"/>
    <w:rsid w:val="000B3F19"/>
    <w:rsid w:val="000D70E3"/>
    <w:rsid w:val="000E0F50"/>
    <w:rsid w:val="000E5AE6"/>
    <w:rsid w:val="001012E8"/>
    <w:rsid w:val="0011743F"/>
    <w:rsid w:val="00126F63"/>
    <w:rsid w:val="0018348D"/>
    <w:rsid w:val="00185AC2"/>
    <w:rsid w:val="001B2AD4"/>
    <w:rsid w:val="001D3E37"/>
    <w:rsid w:val="002123CF"/>
    <w:rsid w:val="002136DD"/>
    <w:rsid w:val="00214DA1"/>
    <w:rsid w:val="002155BA"/>
    <w:rsid w:val="00216D51"/>
    <w:rsid w:val="00221B73"/>
    <w:rsid w:val="0022479D"/>
    <w:rsid w:val="00234FD3"/>
    <w:rsid w:val="00243853"/>
    <w:rsid w:val="00260B10"/>
    <w:rsid w:val="00266F4A"/>
    <w:rsid w:val="00283412"/>
    <w:rsid w:val="002A7481"/>
    <w:rsid w:val="002C638C"/>
    <w:rsid w:val="002E1E12"/>
    <w:rsid w:val="002F208D"/>
    <w:rsid w:val="002F5FF9"/>
    <w:rsid w:val="00307AA1"/>
    <w:rsid w:val="00335FE0"/>
    <w:rsid w:val="00336393"/>
    <w:rsid w:val="0036418A"/>
    <w:rsid w:val="00375CC1"/>
    <w:rsid w:val="0039082E"/>
    <w:rsid w:val="0039321B"/>
    <w:rsid w:val="003A2585"/>
    <w:rsid w:val="003B2A74"/>
    <w:rsid w:val="003D3F2D"/>
    <w:rsid w:val="003D4FC9"/>
    <w:rsid w:val="003E74F0"/>
    <w:rsid w:val="00425109"/>
    <w:rsid w:val="00494309"/>
    <w:rsid w:val="004A25C4"/>
    <w:rsid w:val="004A638B"/>
    <w:rsid w:val="004A6BB8"/>
    <w:rsid w:val="004B1176"/>
    <w:rsid w:val="004B383D"/>
    <w:rsid w:val="004B5963"/>
    <w:rsid w:val="004C1B51"/>
    <w:rsid w:val="004E403C"/>
    <w:rsid w:val="004E71F2"/>
    <w:rsid w:val="004F2E11"/>
    <w:rsid w:val="005020F4"/>
    <w:rsid w:val="00514C71"/>
    <w:rsid w:val="00520B13"/>
    <w:rsid w:val="00524191"/>
    <w:rsid w:val="005264D7"/>
    <w:rsid w:val="00542F80"/>
    <w:rsid w:val="00543C5D"/>
    <w:rsid w:val="00580142"/>
    <w:rsid w:val="00580533"/>
    <w:rsid w:val="0058259E"/>
    <w:rsid w:val="00594F24"/>
    <w:rsid w:val="00596AA2"/>
    <w:rsid w:val="00596ACF"/>
    <w:rsid w:val="005A0866"/>
    <w:rsid w:val="005B146D"/>
    <w:rsid w:val="005D1441"/>
    <w:rsid w:val="005E59D1"/>
    <w:rsid w:val="00601AEF"/>
    <w:rsid w:val="00606A79"/>
    <w:rsid w:val="0060780D"/>
    <w:rsid w:val="00613C8C"/>
    <w:rsid w:val="00617906"/>
    <w:rsid w:val="006241BB"/>
    <w:rsid w:val="0063142F"/>
    <w:rsid w:val="00666537"/>
    <w:rsid w:val="00676EF4"/>
    <w:rsid w:val="00686C72"/>
    <w:rsid w:val="00695646"/>
    <w:rsid w:val="006B45F0"/>
    <w:rsid w:val="006D5FEB"/>
    <w:rsid w:val="006E16CF"/>
    <w:rsid w:val="006F0BB0"/>
    <w:rsid w:val="006F2573"/>
    <w:rsid w:val="006F4FBF"/>
    <w:rsid w:val="006F5E74"/>
    <w:rsid w:val="006F773A"/>
    <w:rsid w:val="00731865"/>
    <w:rsid w:val="007420C0"/>
    <w:rsid w:val="007447A7"/>
    <w:rsid w:val="00747027"/>
    <w:rsid w:val="00750CF1"/>
    <w:rsid w:val="007547CA"/>
    <w:rsid w:val="00754B0E"/>
    <w:rsid w:val="00762A7B"/>
    <w:rsid w:val="007A48C6"/>
    <w:rsid w:val="007D01EC"/>
    <w:rsid w:val="007D2E66"/>
    <w:rsid w:val="00807427"/>
    <w:rsid w:val="00813059"/>
    <w:rsid w:val="00813C6C"/>
    <w:rsid w:val="0081476A"/>
    <w:rsid w:val="0082041D"/>
    <w:rsid w:val="008207B3"/>
    <w:rsid w:val="008379B4"/>
    <w:rsid w:val="00873D99"/>
    <w:rsid w:val="008A254D"/>
    <w:rsid w:val="008C3AE2"/>
    <w:rsid w:val="008D16F1"/>
    <w:rsid w:val="008E090C"/>
    <w:rsid w:val="008F67E8"/>
    <w:rsid w:val="008F76C4"/>
    <w:rsid w:val="00917F5D"/>
    <w:rsid w:val="0093479C"/>
    <w:rsid w:val="00937E96"/>
    <w:rsid w:val="00950232"/>
    <w:rsid w:val="00951DB0"/>
    <w:rsid w:val="00953471"/>
    <w:rsid w:val="009730B7"/>
    <w:rsid w:val="0097399D"/>
    <w:rsid w:val="00987DBE"/>
    <w:rsid w:val="00996B14"/>
    <w:rsid w:val="009A7E51"/>
    <w:rsid w:val="009B0B9C"/>
    <w:rsid w:val="009C60DD"/>
    <w:rsid w:val="009E0A74"/>
    <w:rsid w:val="009E6B2E"/>
    <w:rsid w:val="009E7B1A"/>
    <w:rsid w:val="00A129C2"/>
    <w:rsid w:val="00A40F8D"/>
    <w:rsid w:val="00A55B08"/>
    <w:rsid w:val="00A62D34"/>
    <w:rsid w:val="00A70F62"/>
    <w:rsid w:val="00A84216"/>
    <w:rsid w:val="00A91592"/>
    <w:rsid w:val="00A92F96"/>
    <w:rsid w:val="00A974A5"/>
    <w:rsid w:val="00AC0654"/>
    <w:rsid w:val="00AC0E82"/>
    <w:rsid w:val="00B01346"/>
    <w:rsid w:val="00B40062"/>
    <w:rsid w:val="00B64801"/>
    <w:rsid w:val="00B938DE"/>
    <w:rsid w:val="00BA493C"/>
    <w:rsid w:val="00BA4E56"/>
    <w:rsid w:val="00BB02DD"/>
    <w:rsid w:val="00BB3ABF"/>
    <w:rsid w:val="00BB4BFA"/>
    <w:rsid w:val="00BC1707"/>
    <w:rsid w:val="00BF25EC"/>
    <w:rsid w:val="00BF424D"/>
    <w:rsid w:val="00C01FA8"/>
    <w:rsid w:val="00C104D9"/>
    <w:rsid w:val="00C32611"/>
    <w:rsid w:val="00C50508"/>
    <w:rsid w:val="00C71708"/>
    <w:rsid w:val="00C77C9A"/>
    <w:rsid w:val="00C848E7"/>
    <w:rsid w:val="00C84BA1"/>
    <w:rsid w:val="00C86A4F"/>
    <w:rsid w:val="00CA0BED"/>
    <w:rsid w:val="00CA7A22"/>
    <w:rsid w:val="00CB2311"/>
    <w:rsid w:val="00CD7362"/>
    <w:rsid w:val="00CE15E0"/>
    <w:rsid w:val="00CE4BC0"/>
    <w:rsid w:val="00CE5117"/>
    <w:rsid w:val="00D04A9D"/>
    <w:rsid w:val="00D10569"/>
    <w:rsid w:val="00D325A4"/>
    <w:rsid w:val="00D341AC"/>
    <w:rsid w:val="00D37B4A"/>
    <w:rsid w:val="00D409D3"/>
    <w:rsid w:val="00D62832"/>
    <w:rsid w:val="00D73B04"/>
    <w:rsid w:val="00D74761"/>
    <w:rsid w:val="00D82AFC"/>
    <w:rsid w:val="00D83822"/>
    <w:rsid w:val="00D93CAA"/>
    <w:rsid w:val="00D94644"/>
    <w:rsid w:val="00DB2A1C"/>
    <w:rsid w:val="00DC0404"/>
    <w:rsid w:val="00DC2FFB"/>
    <w:rsid w:val="00DC48A9"/>
    <w:rsid w:val="00DE1DBE"/>
    <w:rsid w:val="00DE2E57"/>
    <w:rsid w:val="00E2400A"/>
    <w:rsid w:val="00E32A48"/>
    <w:rsid w:val="00E561B3"/>
    <w:rsid w:val="00EA5876"/>
    <w:rsid w:val="00EA72B4"/>
    <w:rsid w:val="00EA7D2B"/>
    <w:rsid w:val="00EB3AD9"/>
    <w:rsid w:val="00EB544B"/>
    <w:rsid w:val="00EC3F48"/>
    <w:rsid w:val="00EE624C"/>
    <w:rsid w:val="00EF42B4"/>
    <w:rsid w:val="00F16D46"/>
    <w:rsid w:val="00F22C07"/>
    <w:rsid w:val="00F358F9"/>
    <w:rsid w:val="00F507E9"/>
    <w:rsid w:val="00F527AA"/>
    <w:rsid w:val="00F544B4"/>
    <w:rsid w:val="00F66B36"/>
    <w:rsid w:val="00F910F4"/>
    <w:rsid w:val="00F9156D"/>
    <w:rsid w:val="00FA3CB8"/>
    <w:rsid w:val="00FC1D6A"/>
    <w:rsid w:val="00FC3A76"/>
    <w:rsid w:val="00FE0161"/>
    <w:rsid w:val="00FE3681"/>
    <w:rsid w:val="00FE7B91"/>
    <w:rsid w:val="14FA3598"/>
    <w:rsid w:val="3402659C"/>
    <w:rsid w:val="58B3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B5EFD"/>
  <w15:docId w15:val="{8F6B22A6-75C7-4400-B6A5-0368B325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styleId="ab">
    <w:name w:val="Hyperlink"/>
    <w:basedOn w:val="a0"/>
    <w:rsid w:val="006D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366">
      <w:bodyDiv w:val="1"/>
      <w:marLeft w:val="0"/>
      <w:marRight w:val="0"/>
      <w:marTop w:val="0"/>
      <w:marBottom w:val="0"/>
      <w:divBdr>
        <w:top w:val="none" w:sz="0" w:space="0" w:color="auto"/>
        <w:left w:val="none" w:sz="0" w:space="0" w:color="auto"/>
        <w:bottom w:val="none" w:sz="0" w:space="0" w:color="auto"/>
        <w:right w:val="none" w:sz="0" w:space="0" w:color="auto"/>
      </w:divBdr>
    </w:div>
    <w:div w:id="829977790">
      <w:bodyDiv w:val="1"/>
      <w:marLeft w:val="0"/>
      <w:marRight w:val="0"/>
      <w:marTop w:val="0"/>
      <w:marBottom w:val="0"/>
      <w:divBdr>
        <w:top w:val="none" w:sz="0" w:space="0" w:color="auto"/>
        <w:left w:val="none" w:sz="0" w:space="0" w:color="auto"/>
        <w:bottom w:val="none" w:sz="0" w:space="0" w:color="auto"/>
        <w:right w:val="none" w:sz="0" w:space="0" w:color="auto"/>
      </w:divBdr>
    </w:div>
    <w:div w:id="1154443666">
      <w:bodyDiv w:val="1"/>
      <w:marLeft w:val="0"/>
      <w:marRight w:val="0"/>
      <w:marTop w:val="0"/>
      <w:marBottom w:val="0"/>
      <w:divBdr>
        <w:top w:val="none" w:sz="0" w:space="0" w:color="auto"/>
        <w:left w:val="none" w:sz="0" w:space="0" w:color="auto"/>
        <w:bottom w:val="none" w:sz="0" w:space="0" w:color="auto"/>
        <w:right w:val="none" w:sz="0" w:space="0" w:color="auto"/>
      </w:divBdr>
    </w:div>
    <w:div w:id="1444960449">
      <w:bodyDiv w:val="1"/>
      <w:marLeft w:val="0"/>
      <w:marRight w:val="0"/>
      <w:marTop w:val="0"/>
      <w:marBottom w:val="0"/>
      <w:divBdr>
        <w:top w:val="none" w:sz="0" w:space="0" w:color="auto"/>
        <w:left w:val="none" w:sz="0" w:space="0" w:color="auto"/>
        <w:bottom w:val="none" w:sz="0" w:space="0" w:color="auto"/>
        <w:right w:val="none" w:sz="0" w:space="0" w:color="auto"/>
      </w:divBdr>
    </w:div>
    <w:div w:id="1802377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D%B7%E5%8F%B6%E8%99%A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BD%91%E8%9D%BD" TargetMode="External"/><Relationship Id="rId5" Type="http://schemas.openxmlformats.org/officeDocument/2006/relationships/webSettings" Target="webSettings.xml"/><Relationship Id="rId10" Type="http://schemas.openxmlformats.org/officeDocument/2006/relationships/hyperlink" Target="https://baike.baidu.com/item/%E8%8A%B1%E8%93%9F%E9%A9%AC" TargetMode="External"/><Relationship Id="rId4" Type="http://schemas.openxmlformats.org/officeDocument/2006/relationships/settings" Target="settings.xml"/><Relationship Id="rId9" Type="http://schemas.openxmlformats.org/officeDocument/2006/relationships/hyperlink" Target="https://baike.baidu.com/item/%E6%96%9C%E7%BA%B9%E5%A4%9C%E8%9B%B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张天龙</cp:lastModifiedBy>
  <cp:revision>167</cp:revision>
  <cp:lastPrinted>2019-06-04T03:57:00Z</cp:lastPrinted>
  <dcterms:created xsi:type="dcterms:W3CDTF">2019-05-09T02:58:00Z</dcterms:created>
  <dcterms:modified xsi:type="dcterms:W3CDTF">2020-12-02T02:40:00Z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